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804"/>
        <w:gridCol w:w="705"/>
        <w:gridCol w:w="3795"/>
        <w:gridCol w:w="103"/>
      </w:tblGrid>
      <w:tr w:rsidR="0052267B" w:rsidTr="0052267B">
        <w:trPr>
          <w:trHeight w:val="105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АДМИНИСТРАЦИЯ</w:t>
            </w:r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МУНИЦИПАЛЬНОГО ОБРАЗОВАНИЯ</w:t>
            </w:r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«ГОРОД АДЫГЕЙСК»</w:t>
            </w:r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РЕСПУБЛИКИ АДЫГЕЯ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2267B" w:rsidRDefault="0052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0" t="0" r="571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АДЫГЭ РЕСПУБЛИКЭМ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KI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Э</w:t>
            </w:r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МУНИЦИПАЛЬНЭ ЗЭХЭЩАГЪЭУ</w:t>
            </w:r>
          </w:p>
          <w:p w:rsidR="0052267B" w:rsidRDefault="00522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«АДЫГЭКЪАЛ» ЗЫФИ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ОРЭМ</w:t>
            </w:r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И АДМИНИСТРАЦИЙ</w:t>
            </w:r>
          </w:p>
        </w:tc>
      </w:tr>
      <w:tr w:rsidR="0052267B" w:rsidTr="0052267B">
        <w:trPr>
          <w:trHeight w:val="1122"/>
        </w:trPr>
        <w:tc>
          <w:tcPr>
            <w:tcW w:w="405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5200, г"/>
              </w:smartTagPr>
              <w:r>
                <w:rPr>
                  <w:rFonts w:ascii="Times New Roman" w:hAnsi="Times New Roman" w:cs="Times New Roman"/>
                  <w:bCs/>
                  <w:color w:val="000000"/>
                  <w:spacing w:val="-15"/>
                  <w:sz w:val="24"/>
                  <w:szCs w:val="24"/>
                </w:rPr>
                <w:t>385200, г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 xml:space="preserve">. Адыгейск, </w:t>
            </w:r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проспект  В. И. Ленина, 31</w:t>
            </w:r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тел/факс (87772) 9-16-90</w:t>
            </w:r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  <w:lang w:val="en-US"/>
              </w:rPr>
              <w:t>e-mail: admadig@mail.ru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2267B" w:rsidRDefault="0052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 xml:space="preserve">385200,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Адыгэкъал</w:t>
            </w:r>
            <w:proofErr w:type="spellEnd"/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 xml:space="preserve"> пр-т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В.И.Лениным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ыц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э щытыр,31</w:t>
            </w:r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тел/факс(87772) 9-16-90</w:t>
            </w:r>
          </w:p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: admadig@mail.ru</w:t>
            </w:r>
          </w:p>
        </w:tc>
      </w:tr>
      <w:tr w:rsidR="0052267B" w:rsidTr="0052267B">
        <w:trPr>
          <w:trHeight w:val="104"/>
        </w:trPr>
        <w:tc>
          <w:tcPr>
            <w:tcW w:w="9463" w:type="dxa"/>
            <w:gridSpan w:val="5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2267B" w:rsidRDefault="005226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6"/>
                <w:szCs w:val="26"/>
              </w:rPr>
            </w:pPr>
          </w:p>
        </w:tc>
      </w:tr>
      <w:tr w:rsidR="0052267B" w:rsidTr="0052267B">
        <w:trPr>
          <w:gridAfter w:val="1"/>
          <w:wAfter w:w="103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67B" w:rsidRPr="005B15D3" w:rsidRDefault="0052267B">
            <w:pPr>
              <w:shd w:val="clear" w:color="auto" w:fill="FFFFFF"/>
              <w:tabs>
                <w:tab w:val="left" w:pos="67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</w:pPr>
            <w:r w:rsidRPr="005B15D3"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«___» __________2023 </w:t>
            </w:r>
          </w:p>
          <w:p w:rsidR="0052267B" w:rsidRPr="005B15D3" w:rsidRDefault="005226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</w:pPr>
            <w:r w:rsidRPr="005B15D3"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         </w:t>
            </w:r>
          </w:p>
          <w:p w:rsidR="0052267B" w:rsidRPr="005B15D3" w:rsidRDefault="005226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</w:pPr>
            <w:r w:rsidRPr="005B15D3">
              <w:rPr>
                <w:rFonts w:ascii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№  _____________</w:t>
            </w:r>
          </w:p>
          <w:p w:rsidR="0052267B" w:rsidRDefault="00522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6"/>
                <w:szCs w:val="26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67B" w:rsidRPr="005B15D3" w:rsidRDefault="0052267B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D3">
              <w:rPr>
                <w:rFonts w:ascii="Times New Roman" w:hAnsi="Times New Roman" w:cs="Times New Roman"/>
                <w:sz w:val="28"/>
                <w:szCs w:val="28"/>
              </w:rPr>
              <w:t>Первому заместителю Министра образования и науки Республики Адыгея, заместителю Председателя Республиканской комиссии по делам несовершеннолетних и защите их прав</w:t>
            </w:r>
          </w:p>
          <w:p w:rsidR="0052267B" w:rsidRPr="005B15D3" w:rsidRDefault="0052267B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7B" w:rsidRDefault="0052267B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5"/>
                <w:sz w:val="26"/>
                <w:szCs w:val="26"/>
              </w:rPr>
            </w:pPr>
            <w:proofErr w:type="spellStart"/>
            <w:r w:rsidRPr="005B15D3"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  <w:r w:rsidRPr="005B15D3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</w:tbl>
    <w:tbl>
      <w:tblPr>
        <w:tblStyle w:val="a3"/>
        <w:tblpPr w:leftFromText="180" w:rightFromText="180" w:vertAnchor="text" w:horzAnchor="margin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2153A2" w:rsidRPr="005B15D3" w:rsidTr="002153A2">
        <w:tc>
          <w:tcPr>
            <w:tcW w:w="4077" w:type="dxa"/>
            <w:hideMark/>
          </w:tcPr>
          <w:p w:rsidR="002153A2" w:rsidRPr="005B15D3" w:rsidRDefault="002153A2" w:rsidP="002153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D3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5210" w:type="dxa"/>
          </w:tcPr>
          <w:p w:rsidR="002153A2" w:rsidRPr="005B15D3" w:rsidRDefault="002153A2" w:rsidP="002153A2">
            <w:pPr>
              <w:rPr>
                <w:sz w:val="28"/>
                <w:szCs w:val="28"/>
              </w:rPr>
            </w:pPr>
          </w:p>
        </w:tc>
      </w:tr>
    </w:tbl>
    <w:p w:rsidR="0052267B" w:rsidRPr="005B15D3" w:rsidRDefault="0052267B" w:rsidP="005B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A2" w:rsidRDefault="002153A2" w:rsidP="0021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67B" w:rsidRPr="005B15D3" w:rsidRDefault="0052267B" w:rsidP="00215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5D3">
        <w:rPr>
          <w:rFonts w:ascii="Times New Roman" w:hAnsi="Times New Roman" w:cs="Times New Roman"/>
          <w:sz w:val="28"/>
          <w:szCs w:val="28"/>
        </w:rPr>
        <w:t>Уважаемая Сусанна Руслановна!</w:t>
      </w:r>
    </w:p>
    <w:p w:rsidR="0052267B" w:rsidRPr="005B15D3" w:rsidRDefault="0052267B" w:rsidP="0052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3">
        <w:rPr>
          <w:rFonts w:ascii="Times New Roman" w:hAnsi="Times New Roman" w:cs="Times New Roman"/>
          <w:sz w:val="28"/>
          <w:szCs w:val="28"/>
        </w:rPr>
        <w:t>В соответствии с письм</w:t>
      </w:r>
      <w:r w:rsidR="002153A2">
        <w:rPr>
          <w:rFonts w:ascii="Times New Roman" w:hAnsi="Times New Roman" w:cs="Times New Roman"/>
          <w:sz w:val="28"/>
          <w:szCs w:val="28"/>
        </w:rPr>
        <w:t>ами</w:t>
      </w:r>
      <w:r w:rsidRPr="005B15D3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2153A2">
        <w:rPr>
          <w:rFonts w:ascii="Times New Roman" w:hAnsi="Times New Roman" w:cs="Times New Roman"/>
          <w:sz w:val="28"/>
          <w:szCs w:val="28"/>
        </w:rPr>
        <w:t xml:space="preserve"> и науки Республики Адыгея от 20.</w:t>
      </w:r>
      <w:r w:rsidRPr="005B15D3">
        <w:rPr>
          <w:rFonts w:ascii="Times New Roman" w:hAnsi="Times New Roman" w:cs="Times New Roman"/>
          <w:sz w:val="28"/>
          <w:szCs w:val="28"/>
        </w:rPr>
        <w:t>1</w:t>
      </w:r>
      <w:r w:rsidR="002153A2">
        <w:rPr>
          <w:rFonts w:ascii="Times New Roman" w:hAnsi="Times New Roman" w:cs="Times New Roman"/>
          <w:sz w:val="28"/>
          <w:szCs w:val="28"/>
        </w:rPr>
        <w:t xml:space="preserve">2.2022 № 09/2-07/18230 о </w:t>
      </w:r>
      <w:proofErr w:type="spellStart"/>
      <w:proofErr w:type="gramStart"/>
      <w:r w:rsidR="002153A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2153A2">
        <w:rPr>
          <w:rFonts w:ascii="Times New Roman" w:hAnsi="Times New Roman" w:cs="Times New Roman"/>
          <w:sz w:val="28"/>
          <w:szCs w:val="28"/>
        </w:rPr>
        <w:t xml:space="preserve"> предоставлении отчёта о работе по профилактике безнадзорности и правонарушений несовершеннолетних за 2022 год, от 13.01.2023 № 037-184   </w:t>
      </w:r>
      <w:r w:rsidRPr="005B15D3">
        <w:rPr>
          <w:rFonts w:ascii="Times New Roman" w:hAnsi="Times New Roman" w:cs="Times New Roman"/>
          <w:sz w:val="28"/>
          <w:szCs w:val="28"/>
        </w:rPr>
        <w:t xml:space="preserve">о Методических рекомендациях по подготовке отчёта о работе по профилактике безнадзорности и правонарушений несовершеннолетних на территории Республики Адыгея, </w:t>
      </w:r>
      <w:proofErr w:type="gramStart"/>
      <w:r w:rsidRPr="005B15D3">
        <w:rPr>
          <w:rFonts w:ascii="Times New Roman" w:hAnsi="Times New Roman" w:cs="Times New Roman"/>
          <w:sz w:val="28"/>
          <w:szCs w:val="28"/>
        </w:rPr>
        <w:t>предоставляем отчёт</w:t>
      </w:r>
      <w:proofErr w:type="gramEnd"/>
      <w:r w:rsidRPr="005B15D3">
        <w:rPr>
          <w:rFonts w:ascii="Times New Roman" w:hAnsi="Times New Roman" w:cs="Times New Roman"/>
          <w:sz w:val="28"/>
          <w:szCs w:val="28"/>
        </w:rPr>
        <w:t xml:space="preserve"> о работе по профилактике безнадзорности и правонарушений несовершеннолетних на территории муниципального образования «Город Адыгейск» за 2022 год.</w:t>
      </w:r>
    </w:p>
    <w:p w:rsidR="0052267B" w:rsidRDefault="0052267B" w:rsidP="0052267B">
      <w:pPr>
        <w:pStyle w:val="s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52267B" w:rsidRPr="005B15D3" w:rsidRDefault="0052267B" w:rsidP="0052267B">
      <w:pPr>
        <w:pStyle w:val="s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15D3">
        <w:rPr>
          <w:sz w:val="28"/>
          <w:szCs w:val="28"/>
        </w:rPr>
        <w:t xml:space="preserve">Приложение на  </w:t>
      </w:r>
      <w:r w:rsidR="00200621">
        <w:rPr>
          <w:sz w:val="28"/>
          <w:szCs w:val="28"/>
        </w:rPr>
        <w:t>43</w:t>
      </w:r>
      <w:r w:rsidRPr="005B15D3">
        <w:rPr>
          <w:sz w:val="28"/>
          <w:szCs w:val="28"/>
        </w:rPr>
        <w:t xml:space="preserve">  л., в 1 экз.</w:t>
      </w:r>
    </w:p>
    <w:p w:rsidR="0052267B" w:rsidRDefault="0052267B" w:rsidP="0052267B">
      <w:pPr>
        <w:pStyle w:val="s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2267B" w:rsidTr="005B15D3">
        <w:trPr>
          <w:trHeight w:val="938"/>
        </w:trPr>
        <w:tc>
          <w:tcPr>
            <w:tcW w:w="3936" w:type="dxa"/>
            <w:hideMark/>
          </w:tcPr>
          <w:p w:rsidR="005B15D3" w:rsidRDefault="005B15D3">
            <w:pPr>
              <w:pStyle w:val="s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52267B" w:rsidRPr="005B15D3" w:rsidRDefault="002153A2">
            <w:pPr>
              <w:pStyle w:val="s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первого</w:t>
            </w:r>
            <w:r w:rsidR="0052267B" w:rsidRPr="005B15D3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аместителя</w:t>
            </w:r>
            <w:r w:rsidR="005B15D3">
              <w:rPr>
                <w:sz w:val="28"/>
                <w:szCs w:val="28"/>
              </w:rPr>
              <w:t xml:space="preserve"> главы муниципального </w:t>
            </w:r>
            <w:r w:rsidR="0052267B" w:rsidRPr="005B15D3">
              <w:rPr>
                <w:sz w:val="28"/>
                <w:szCs w:val="28"/>
              </w:rPr>
              <w:t>образования «Город Адыгейск»</w:t>
            </w:r>
          </w:p>
        </w:tc>
        <w:tc>
          <w:tcPr>
            <w:tcW w:w="5634" w:type="dxa"/>
          </w:tcPr>
          <w:p w:rsidR="0052267B" w:rsidRPr="005B15D3" w:rsidRDefault="0052267B">
            <w:pPr>
              <w:pStyle w:val="s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52267B" w:rsidRPr="005B15D3" w:rsidRDefault="0052267B">
            <w:pPr>
              <w:pStyle w:val="s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B90459" w:rsidRDefault="0052267B" w:rsidP="005B15D3">
            <w:pPr>
              <w:pStyle w:val="s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5B15D3">
              <w:rPr>
                <w:b/>
                <w:sz w:val="28"/>
                <w:szCs w:val="28"/>
              </w:rPr>
              <w:t xml:space="preserve">                                        </w:t>
            </w:r>
            <w:r w:rsidR="005B15D3">
              <w:rPr>
                <w:b/>
                <w:sz w:val="28"/>
                <w:szCs w:val="28"/>
              </w:rPr>
              <w:t xml:space="preserve">                     </w:t>
            </w:r>
          </w:p>
          <w:p w:rsidR="00B90459" w:rsidRDefault="00B90459" w:rsidP="005B15D3">
            <w:pPr>
              <w:pStyle w:val="s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52267B" w:rsidRPr="002153A2" w:rsidRDefault="00B90459" w:rsidP="005B15D3">
            <w:pPr>
              <w:pStyle w:val="s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2153A2">
              <w:rPr>
                <w:b/>
                <w:sz w:val="28"/>
                <w:szCs w:val="28"/>
              </w:rPr>
              <w:t xml:space="preserve">                               </w:t>
            </w:r>
            <w:r w:rsidR="0052267B" w:rsidRPr="005B15D3">
              <w:rPr>
                <w:sz w:val="28"/>
                <w:szCs w:val="28"/>
              </w:rPr>
              <w:t xml:space="preserve">М.Р. </w:t>
            </w:r>
            <w:proofErr w:type="spellStart"/>
            <w:r w:rsidR="005B15D3" w:rsidRPr="005B15D3">
              <w:rPr>
                <w:sz w:val="28"/>
                <w:szCs w:val="28"/>
              </w:rPr>
              <w:t>Гиш</w:t>
            </w:r>
            <w:proofErr w:type="spellEnd"/>
          </w:p>
        </w:tc>
      </w:tr>
    </w:tbl>
    <w:p w:rsidR="0052267B" w:rsidRDefault="0052267B" w:rsidP="0052267B">
      <w:pPr>
        <w:pStyle w:val="s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53A2" w:rsidRDefault="002153A2" w:rsidP="005B15D3">
      <w:pPr>
        <w:pStyle w:val="s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B15D3" w:rsidRDefault="005B15D3" w:rsidP="005B15D3">
      <w:pPr>
        <w:pStyle w:val="s3"/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Тлехас</w:t>
      </w:r>
      <w:proofErr w:type="spellEnd"/>
      <w:r>
        <w:rPr>
          <w:sz w:val="20"/>
          <w:szCs w:val="20"/>
        </w:rPr>
        <w:t xml:space="preserve"> Анжела Владимировна</w:t>
      </w:r>
    </w:p>
    <w:p w:rsidR="002153A2" w:rsidRDefault="002153A2" w:rsidP="002153A2">
      <w:pPr>
        <w:pStyle w:val="s3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89182207630</w:t>
      </w:r>
    </w:p>
    <w:p w:rsidR="0052267B" w:rsidRDefault="0052267B" w:rsidP="0052267B">
      <w:pPr>
        <w:pStyle w:val="s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2267B" w:rsidRDefault="0052267B" w:rsidP="0052267B">
      <w:pPr>
        <w:pStyle w:val="s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-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52267B" w:rsidTr="0052267B">
        <w:tc>
          <w:tcPr>
            <w:tcW w:w="3652" w:type="dxa"/>
          </w:tcPr>
          <w:p w:rsidR="0052267B" w:rsidRDefault="0052267B">
            <w:pPr>
              <w:pStyle w:val="s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19" w:type="dxa"/>
            <w:hideMark/>
          </w:tcPr>
          <w:p w:rsidR="0052267B" w:rsidRDefault="0052267B">
            <w:pPr>
              <w:pStyle w:val="s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52267B" w:rsidRDefault="0052267B">
            <w:pPr>
              <w:pStyle w:val="s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письму администрации муниципального образования «Город Адыгейск»  от ______ 2023 № ______</w:t>
            </w:r>
          </w:p>
        </w:tc>
      </w:tr>
    </w:tbl>
    <w:p w:rsidR="0052267B" w:rsidRDefault="0052267B" w:rsidP="0052267B">
      <w:pPr>
        <w:pStyle w:val="s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2267B" w:rsidRDefault="0052267B" w:rsidP="0052267B">
      <w:pPr>
        <w:pStyle w:val="s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2267B" w:rsidRPr="00F802C1" w:rsidRDefault="0052267B" w:rsidP="009925C5">
      <w:pPr>
        <w:pStyle w:val="s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802C1">
        <w:rPr>
          <w:b/>
          <w:sz w:val="28"/>
          <w:szCs w:val="28"/>
        </w:rPr>
        <w:t>Отчёт о работе по профилактике безнадзорности и правонарушений несовершеннолетних на территории муниципального образования</w:t>
      </w:r>
    </w:p>
    <w:p w:rsidR="0052267B" w:rsidRPr="00F802C1" w:rsidRDefault="0052267B" w:rsidP="009925C5">
      <w:pPr>
        <w:pStyle w:val="s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802C1">
        <w:rPr>
          <w:b/>
          <w:sz w:val="28"/>
          <w:szCs w:val="28"/>
        </w:rPr>
        <w:t>«Город Адыгейск» за 2022 год</w:t>
      </w:r>
    </w:p>
    <w:p w:rsidR="0052267B" w:rsidRPr="00F802C1" w:rsidRDefault="0052267B" w:rsidP="00F802C1">
      <w:pPr>
        <w:pStyle w:val="s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2267B" w:rsidRPr="00F802C1" w:rsidRDefault="0052267B" w:rsidP="00F802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67B" w:rsidRPr="009925C5" w:rsidRDefault="0052267B" w:rsidP="009925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925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</w:t>
      </w:r>
      <w:r w:rsidRPr="009925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 Раздел, предусматривающий общие положения</w:t>
      </w:r>
    </w:p>
    <w:p w:rsidR="0052267B" w:rsidRPr="00F802C1" w:rsidRDefault="0052267B" w:rsidP="00F802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67B" w:rsidRPr="005C3961" w:rsidRDefault="0052267B" w:rsidP="009925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5C3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приоритетными направлениями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органов и учреждений системы профилактики (в том числе комиссии по делам несовершеннолетних и защите их прав) </w:t>
      </w:r>
      <w:r w:rsidR="00F802C1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(КДН и ЗП)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являются следующие:</w:t>
      </w:r>
    </w:p>
    <w:p w:rsidR="002F120B" w:rsidRPr="005C3961" w:rsidRDefault="002F120B" w:rsidP="009925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7C3C1F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120B" w:rsidRPr="005C3961" w:rsidRDefault="002F120B" w:rsidP="009925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3C1F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комплексного решения проблем семей, находящихся в социально опасном положении и подростков, нуждающихся в проведении индивидуальной профилактической работы по созданию условий для их полноценной жизни и социальной адаптации; </w:t>
      </w:r>
    </w:p>
    <w:p w:rsidR="002F120B" w:rsidRPr="005C3961" w:rsidRDefault="002F120B" w:rsidP="009925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охватом всех несовершеннолетних, состоящих на профилактическом учете в органах и учреждениях системы профилактики, организованными формами досуга и занятости; </w:t>
      </w:r>
    </w:p>
    <w:p w:rsidR="002F120B" w:rsidRPr="005C3961" w:rsidRDefault="002F120B" w:rsidP="009925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- межведомственного информационного обмена между органами и учреждениями системы профилактики безнадзорности и правонарушений несовершеннолетних;</w:t>
      </w:r>
    </w:p>
    <w:p w:rsidR="002F120B" w:rsidRPr="005C3961" w:rsidRDefault="002F120B" w:rsidP="009925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рассмотрения административных материалов в соответствии с требованиями КоАП РФ, Закона Республики Адыгея </w:t>
      </w:r>
      <w:r w:rsidRPr="005C39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C3961">
        <w:rPr>
          <w:rFonts w:ascii="Times New Roman" w:hAnsi="Times New Roman" w:cs="Times New Roman"/>
          <w:sz w:val="28"/>
          <w:szCs w:val="28"/>
        </w:rPr>
        <w:t xml:space="preserve"> 19.04.2004 № 215 (в действующей редакции)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недопущения нарушений при рассмотрении;</w:t>
      </w:r>
    </w:p>
    <w:p w:rsidR="002F120B" w:rsidRPr="005C3961" w:rsidRDefault="002F120B" w:rsidP="009925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содействие в организации отдыха, оздоровления и временной занятости несовершеннолетних, в том числе состоящих на различных видах профилактического учёта; </w:t>
      </w:r>
    </w:p>
    <w:p w:rsidR="002F120B" w:rsidRPr="005C3961" w:rsidRDefault="002F120B" w:rsidP="009925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несовершеннолетних; </w:t>
      </w:r>
    </w:p>
    <w:p w:rsidR="002F120B" w:rsidRPr="005C3961" w:rsidRDefault="002F120B" w:rsidP="009925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5C3961">
        <w:rPr>
          <w:rFonts w:ascii="Times New Roman" w:hAnsi="Times New Roman" w:cs="Times New Roman"/>
          <w:sz w:val="28"/>
          <w:szCs w:val="28"/>
        </w:rPr>
        <w:t xml:space="preserve">осуществление предупреждения:  суицида среди несовершеннолетних на территории муниципального образования «Город </w:t>
      </w:r>
      <w:r w:rsidRPr="005C3961">
        <w:rPr>
          <w:rFonts w:ascii="Times New Roman" w:hAnsi="Times New Roman" w:cs="Times New Roman"/>
          <w:sz w:val="28"/>
          <w:szCs w:val="28"/>
        </w:rPr>
        <w:lastRenderedPageBreak/>
        <w:t xml:space="preserve">Адыгейск»; </w:t>
      </w:r>
      <w:r w:rsidRP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преступлений против половой неприкосновенности несовершеннолетних</w:t>
      </w:r>
    </w:p>
    <w:p w:rsidR="002F120B" w:rsidRPr="005C3961" w:rsidRDefault="002F120B" w:rsidP="009925C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C3961">
        <w:rPr>
          <w:sz w:val="28"/>
          <w:szCs w:val="28"/>
        </w:rPr>
        <w:t xml:space="preserve">В соответствии с указанными приоритетными направлениями деятельности субъектов системы профилактики определена </w:t>
      </w:r>
      <w:r w:rsidR="00F802C1" w:rsidRPr="005C3961">
        <w:rPr>
          <w:sz w:val="28"/>
          <w:szCs w:val="28"/>
        </w:rPr>
        <w:t xml:space="preserve">следующая </w:t>
      </w:r>
      <w:r w:rsidRPr="005C3961">
        <w:rPr>
          <w:b/>
          <w:i/>
          <w:sz w:val="28"/>
          <w:szCs w:val="28"/>
          <w:u w:val="single"/>
        </w:rPr>
        <w:t>стратегическая</w:t>
      </w:r>
      <w:r w:rsidR="00F802C1" w:rsidRPr="005C3961">
        <w:rPr>
          <w:b/>
          <w:i/>
          <w:sz w:val="28"/>
          <w:szCs w:val="28"/>
          <w:u w:val="single"/>
        </w:rPr>
        <w:t xml:space="preserve"> цель</w:t>
      </w:r>
      <w:r w:rsidRPr="005C3961">
        <w:rPr>
          <w:sz w:val="28"/>
          <w:szCs w:val="28"/>
        </w:rPr>
        <w:t xml:space="preserve"> на 2022 год: </w:t>
      </w:r>
    </w:p>
    <w:p w:rsidR="002F120B" w:rsidRPr="005C3961" w:rsidRDefault="002F120B" w:rsidP="009925C5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5C39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создание комплексной системы профилактики безнадзорности, беспризорности, алкоголизма, наркомании, правонарушений, суицидов несовершеннолетних на основе выявления и устранения причин и условий, способствующих указанным негативным явлениям, включающей     совершенствование механизма быстрого, раннего выявления семей и несовершеннолетних, находящихся в социально опасном положении  для  осуществления мер по защите и восстановлению прав и законных интересов несовершеннолетних</w:t>
      </w:r>
      <w:proofErr w:type="gramEnd"/>
    </w:p>
    <w:p w:rsidR="002F120B" w:rsidRPr="005C3961" w:rsidRDefault="002F120B" w:rsidP="009925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 w:rsidR="00F802C1" w:rsidRPr="005C3961">
        <w:rPr>
          <w:rFonts w:ascii="Times New Roman" w:hAnsi="Times New Roman" w:cs="Times New Roman"/>
          <w:sz w:val="28"/>
          <w:szCs w:val="28"/>
        </w:rPr>
        <w:t xml:space="preserve">в 2022 году предусмотрено </w:t>
      </w:r>
      <w:r w:rsidRPr="005C3961">
        <w:rPr>
          <w:rFonts w:ascii="Times New Roman" w:hAnsi="Times New Roman" w:cs="Times New Roman"/>
          <w:b/>
          <w:i/>
          <w:sz w:val="28"/>
          <w:szCs w:val="28"/>
        </w:rPr>
        <w:t xml:space="preserve">решение следующих </w:t>
      </w:r>
      <w:r w:rsidRPr="005C396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</w:t>
      </w:r>
      <w:r w:rsidRPr="005C39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120B" w:rsidRPr="005C3961" w:rsidRDefault="002F120B" w:rsidP="009925C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61">
        <w:rPr>
          <w:rFonts w:ascii="Times New Roman" w:hAnsi="Times New Roman" w:cs="Times New Roman"/>
          <w:i/>
          <w:sz w:val="28"/>
          <w:szCs w:val="28"/>
        </w:rPr>
        <w:t>-</w:t>
      </w:r>
      <w:r w:rsidRPr="005C3961">
        <w:rPr>
          <w:rFonts w:ascii="Times New Roman" w:eastAsia="Times New Roman" w:hAnsi="Times New Roman" w:cs="Times New Roman"/>
          <w:i/>
          <w:sz w:val="28"/>
          <w:szCs w:val="28"/>
        </w:rPr>
        <w:t xml:space="preserve"> координация работы органов и учреждений системы профилактики по ведению работы с подростками, стоящими на учете,  и семьями, находящимися в социально опасном положении</w:t>
      </w:r>
      <w:r w:rsidRPr="005C3961">
        <w:rPr>
          <w:rFonts w:ascii="Times New Roman" w:hAnsi="Times New Roman" w:cs="Times New Roman"/>
          <w:i/>
          <w:sz w:val="28"/>
          <w:szCs w:val="28"/>
        </w:rPr>
        <w:t>;</w:t>
      </w:r>
    </w:p>
    <w:p w:rsidR="002F120B" w:rsidRPr="005C3961" w:rsidRDefault="002F120B" w:rsidP="009925C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6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i/>
          <w:sz w:val="28"/>
          <w:szCs w:val="28"/>
        </w:rPr>
        <w:t>повышение уровня работы межведомственного взаимодействия органов и служб системы профилактики безнадзорности и правонарушений несовершеннолетних;</w:t>
      </w:r>
    </w:p>
    <w:p w:rsidR="002F120B" w:rsidRPr="005C3961" w:rsidRDefault="002F120B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i/>
          <w:sz w:val="28"/>
          <w:szCs w:val="28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2F120B" w:rsidRPr="005C3961" w:rsidRDefault="002F120B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i/>
          <w:sz w:val="28"/>
          <w:szCs w:val="28"/>
        </w:rPr>
        <w:t>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2F120B" w:rsidRPr="005C3961" w:rsidRDefault="002F120B" w:rsidP="009925C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i/>
          <w:sz w:val="28"/>
          <w:szCs w:val="28"/>
        </w:rPr>
        <w:t>предупреждение безнадзорности, беспризорности, правонарушений и антиобщественных действий, суицидов, алкоголизма и наркомании несовершеннолетних, выявление причин и условий, этому способствующих, принятие мер по их устранению.</w:t>
      </w:r>
    </w:p>
    <w:p w:rsidR="00F802C1" w:rsidRPr="005C3961" w:rsidRDefault="00F802C1" w:rsidP="009925C5">
      <w:pPr>
        <w:pStyle w:val="s1"/>
        <w:spacing w:before="0" w:beforeAutospacing="0" w:after="0" w:afterAutospacing="0"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5C3961">
        <w:rPr>
          <w:sz w:val="28"/>
          <w:szCs w:val="28"/>
        </w:rPr>
        <w:t>В целях обеспечения эффективности деятельности</w:t>
      </w:r>
      <w:r w:rsidR="00FF420C" w:rsidRPr="005C3961">
        <w:rPr>
          <w:sz w:val="28"/>
          <w:szCs w:val="28"/>
        </w:rPr>
        <w:t xml:space="preserve"> КДН и ЗП, в соответствии с ФЗ -</w:t>
      </w:r>
      <w:r w:rsidRPr="005C3961">
        <w:rPr>
          <w:sz w:val="28"/>
          <w:szCs w:val="28"/>
        </w:rPr>
        <w:t xml:space="preserve"> 120 от 24.06.1999 </w:t>
      </w:r>
      <w:r w:rsidRPr="005C3961">
        <w:rPr>
          <w:color w:val="000000"/>
          <w:sz w:val="28"/>
          <w:szCs w:val="28"/>
        </w:rPr>
        <w:t>«О</w:t>
      </w:r>
      <w:r w:rsidRPr="005C3961">
        <w:rPr>
          <w:bCs/>
          <w:color w:val="000000"/>
          <w:sz w:val="28"/>
          <w:szCs w:val="28"/>
          <w:shd w:val="clear" w:color="auto" w:fill="FFFFFF"/>
        </w:rPr>
        <w:t>б</w:t>
      </w:r>
      <w:r w:rsidRPr="005C39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3961">
        <w:rPr>
          <w:bCs/>
          <w:color w:val="000000"/>
          <w:sz w:val="28"/>
          <w:szCs w:val="28"/>
          <w:shd w:val="clear" w:color="auto" w:fill="FFFFFF"/>
        </w:rPr>
        <w:t>основах</w:t>
      </w:r>
      <w:r w:rsidRPr="005C39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3961">
        <w:rPr>
          <w:bCs/>
          <w:color w:val="000000"/>
          <w:sz w:val="28"/>
          <w:szCs w:val="28"/>
          <w:shd w:val="clear" w:color="auto" w:fill="FFFFFF"/>
        </w:rPr>
        <w:t>системы профилактики</w:t>
      </w:r>
      <w:r w:rsidRPr="005C39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3961">
        <w:rPr>
          <w:bCs/>
          <w:color w:val="000000"/>
          <w:sz w:val="28"/>
          <w:szCs w:val="28"/>
          <w:shd w:val="clear" w:color="auto" w:fill="FFFFFF"/>
        </w:rPr>
        <w:t>безнадзорности</w:t>
      </w:r>
      <w:r w:rsidRPr="005C39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3961">
        <w:rPr>
          <w:bCs/>
          <w:color w:val="000000"/>
          <w:sz w:val="28"/>
          <w:szCs w:val="28"/>
          <w:shd w:val="clear" w:color="auto" w:fill="FFFFFF"/>
        </w:rPr>
        <w:t>и</w:t>
      </w:r>
      <w:r w:rsidRPr="005C39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3961">
        <w:rPr>
          <w:bCs/>
          <w:color w:val="000000"/>
          <w:sz w:val="28"/>
          <w:szCs w:val="28"/>
          <w:shd w:val="clear" w:color="auto" w:fill="FFFFFF"/>
        </w:rPr>
        <w:t>правонарушений несовершеннолетних»</w:t>
      </w:r>
      <w:r w:rsidRPr="005C3961">
        <w:rPr>
          <w:color w:val="000000"/>
          <w:sz w:val="28"/>
          <w:szCs w:val="28"/>
        </w:rPr>
        <w:t xml:space="preserve">, </w:t>
      </w:r>
      <w:r w:rsidRPr="005C3961">
        <w:rPr>
          <w:sz w:val="28"/>
          <w:szCs w:val="28"/>
        </w:rPr>
        <w:t xml:space="preserve">комиссия постановлением КДН и ЗП от 29.12.2021 № 60 утверждён план работы </w:t>
      </w:r>
      <w:r w:rsidRPr="005C3961">
        <w:rPr>
          <w:rStyle w:val="apple-converted-space"/>
          <w:sz w:val="28"/>
          <w:szCs w:val="28"/>
        </w:rPr>
        <w:t xml:space="preserve">КДН и ЗП на 2022 год. </w:t>
      </w:r>
    </w:p>
    <w:p w:rsidR="00F802C1" w:rsidRPr="005C3961" w:rsidRDefault="00F802C1" w:rsidP="009925C5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3961">
        <w:rPr>
          <w:sz w:val="28"/>
          <w:szCs w:val="28"/>
        </w:rPr>
        <w:t xml:space="preserve">Мероприятия, направленные на профилактику безнадзорности и правонарушений несовершеннолетних, проведенные на территории МО </w:t>
      </w:r>
      <w:r w:rsidRPr="005C3961">
        <w:rPr>
          <w:sz w:val="28"/>
          <w:szCs w:val="28"/>
        </w:rPr>
        <w:lastRenderedPageBreak/>
        <w:t>«Город Адыгейск» реализованы в рамках указанного плана, включающего следующие 5 направлений деятельности:</w:t>
      </w:r>
    </w:p>
    <w:p w:rsidR="00F802C1" w:rsidRPr="005C3961" w:rsidRDefault="00F802C1" w:rsidP="009925C5">
      <w:pPr>
        <w:pStyle w:val="s1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5C3961">
        <w:rPr>
          <w:i/>
          <w:color w:val="000000"/>
          <w:sz w:val="28"/>
          <w:szCs w:val="28"/>
        </w:rPr>
        <w:t>- вопросы для рассмотрения на заседаниях комиссии по профилактике безнадзорности и правонарушений среди несовершеннолетних, организации межведомственного взаимодействия субъектов системы профилактики;</w:t>
      </w:r>
    </w:p>
    <w:p w:rsidR="00F802C1" w:rsidRPr="005C3961" w:rsidRDefault="00F802C1" w:rsidP="009925C5">
      <w:pPr>
        <w:pStyle w:val="s1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C3961">
        <w:rPr>
          <w:i/>
          <w:color w:val="000000"/>
          <w:sz w:val="28"/>
          <w:szCs w:val="28"/>
        </w:rPr>
        <w:t xml:space="preserve">- </w:t>
      </w:r>
      <w:r w:rsidRPr="005C3961">
        <w:rPr>
          <w:i/>
          <w:color w:val="000000"/>
          <w:sz w:val="28"/>
          <w:szCs w:val="28"/>
          <w:shd w:val="clear" w:color="auto" w:fill="FFFFFF"/>
        </w:rPr>
        <w:t>методическое и правовое обеспечение деятельности комиссии;</w:t>
      </w:r>
    </w:p>
    <w:p w:rsidR="00F802C1" w:rsidRPr="005C3961" w:rsidRDefault="00F802C1" w:rsidP="009925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3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мероприятия по координации деятельности субъектов системы профилактики;</w:t>
      </w:r>
    </w:p>
    <w:p w:rsidR="00F802C1" w:rsidRPr="005C3961" w:rsidRDefault="00F802C1" w:rsidP="009925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3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комплексные профилактические мероприятия</w:t>
      </w:r>
    </w:p>
    <w:p w:rsidR="00EB20EB" w:rsidRPr="005C3961" w:rsidRDefault="00F802C1" w:rsidP="009925C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организационная работа.</w:t>
      </w:r>
    </w:p>
    <w:p w:rsidR="00EB20EB" w:rsidRPr="005C3961" w:rsidRDefault="00EB20EB" w:rsidP="009925C5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3961">
        <w:rPr>
          <w:sz w:val="28"/>
          <w:szCs w:val="28"/>
        </w:rPr>
        <w:t>Следует отметить, что самым объёмным по содержанию является 1 направление Плана, включающее вопросы для рассмотрения на заседаниях комиссии по профилактике безнадзорности и правонарушений среди несовершеннолетних (которые проводятся, как правило, 2 раза в месяц), организации межведомственного взаимодействия субъектов системы профилактики.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5C39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основным мероприятиям</w:t>
      </w:r>
      <w:r w:rsidRPr="005C3961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организованным (проведённым) субъектами системы профилактики, итоги которых рассмотрены на заседаниях КДН и ЗП  можно </w:t>
      </w:r>
      <w:proofErr w:type="gramStart"/>
      <w:r w:rsidRPr="005C3961">
        <w:rPr>
          <w:rFonts w:ascii="Times New Roman" w:hAnsi="Times New Roman" w:cs="Times New Roman"/>
          <w:color w:val="000000"/>
          <w:sz w:val="28"/>
          <w:szCs w:val="28"/>
        </w:rPr>
        <w:t>отнести</w:t>
      </w:r>
      <w:proofErr w:type="gramEnd"/>
      <w:r w:rsidRPr="005C39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6036" w:rsidRPr="005C3961" w:rsidRDefault="00186036" w:rsidP="009925C5">
      <w:pPr>
        <w:pStyle w:val="aa"/>
        <w:spacing w:line="276" w:lineRule="auto"/>
        <w:ind w:left="0" w:firstLine="709"/>
        <w:jc w:val="both"/>
        <w:rPr>
          <w:b/>
          <w:i/>
          <w:color w:val="000000"/>
          <w:szCs w:val="28"/>
        </w:rPr>
      </w:pPr>
      <w:r w:rsidRPr="005C3961">
        <w:rPr>
          <w:b/>
          <w:i/>
          <w:color w:val="000000"/>
          <w:szCs w:val="28"/>
        </w:rPr>
        <w:t>Вопросы для рассмотрения на заседаниях комиссии по профилактике безнадзорности и правонарушений среди несовершеннолетних, организации межведомственного взаимодействия субъектов системы профилактики: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-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состоянии подростковой преступности и выявлении причин и условий, способствующих совершению преступлений на территории муниципального образования «Город Адыгейск»;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Об исполнении органом опеки и попечительства законодательства по защите прав детей, оставшихся без попечения родителей в части исполнения решения судов по взысканию алиментов</w:t>
      </w:r>
      <w:r w:rsidRPr="005C3961">
        <w:rPr>
          <w:rFonts w:ascii="Times New Roman" w:hAnsi="Times New Roman" w:cs="Times New Roman"/>
          <w:sz w:val="28"/>
          <w:szCs w:val="28"/>
        </w:rPr>
        <w:t xml:space="preserve"> (в том числе о результатах продолжения  работы с ФССП в отношении несовершеннолетнего </w:t>
      </w:r>
      <w:proofErr w:type="spellStart"/>
      <w:r w:rsidRPr="005C3961">
        <w:rPr>
          <w:rFonts w:ascii="Times New Roman" w:hAnsi="Times New Roman" w:cs="Times New Roman"/>
          <w:sz w:val="28"/>
          <w:szCs w:val="28"/>
        </w:rPr>
        <w:t>Бешкока</w:t>
      </w:r>
      <w:proofErr w:type="spellEnd"/>
      <w:r w:rsidRPr="005C3961">
        <w:rPr>
          <w:rFonts w:ascii="Times New Roman" w:hAnsi="Times New Roman" w:cs="Times New Roman"/>
          <w:sz w:val="28"/>
          <w:szCs w:val="28"/>
        </w:rPr>
        <w:t xml:space="preserve"> Д.З. по взысканию  алиментов с матери);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sz w:val="28"/>
          <w:szCs w:val="28"/>
        </w:rPr>
        <w:t xml:space="preserve">О возможных механизмах оказания </w:t>
      </w:r>
      <w:r w:rsidRPr="005C3961">
        <w:rPr>
          <w:rFonts w:ascii="Times New Roman" w:hAnsi="Times New Roman" w:cs="Times New Roman"/>
          <w:sz w:val="28"/>
          <w:szCs w:val="28"/>
        </w:rPr>
        <w:t>социально -  реабилитационной поддержки обучающимся, допускающим пропуски учебных занятий, в целях ликвидация «пробелов» в знаниях;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работе, проводимой специалистами - психологами в общеобразовательных организациях по профилактике суицидального поведения среди учащихся;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C3961">
        <w:rPr>
          <w:rFonts w:ascii="Times New Roman" w:hAnsi="Times New Roman" w:cs="Times New Roman"/>
          <w:sz w:val="28"/>
          <w:szCs w:val="28"/>
        </w:rPr>
        <w:t>О результатах проведения рейдов по выявлению фактов продажи пиротехнических изделий развлекательного назначения лицам, не достигшим возрастных ограничений, указанных в инструкциях;</w:t>
      </w:r>
    </w:p>
    <w:p w:rsidR="00186036" w:rsidRPr="005C3961" w:rsidRDefault="00186036" w:rsidP="009925C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3961">
        <w:rPr>
          <w:sz w:val="28"/>
          <w:szCs w:val="28"/>
        </w:rPr>
        <w:t>- О создании условий для обеспечения: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оказания помощи подросткам в поиске места работы; анализа  информации (мониторинга) о профессиональных интересах несовершеннолетних;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работы КЦСОН по выявлению социально - неблагополучных семей, имеющих несовершеннолетних детей, склонных к суицидальным попыткам, </w:t>
      </w:r>
      <w:proofErr w:type="spellStart"/>
      <w:r w:rsidRPr="005C3961">
        <w:rPr>
          <w:rFonts w:ascii="Times New Roman" w:eastAsia="Times New Roman" w:hAnsi="Times New Roman" w:cs="Times New Roman"/>
          <w:sz w:val="28"/>
          <w:szCs w:val="28"/>
        </w:rPr>
        <w:t>аддиктивным</w:t>
      </w:r>
      <w:proofErr w:type="spellEnd"/>
      <w:r w:rsidRPr="005C3961">
        <w:rPr>
          <w:rFonts w:ascii="Times New Roman" w:eastAsia="Times New Roman" w:hAnsi="Times New Roman" w:cs="Times New Roman"/>
          <w:sz w:val="28"/>
          <w:szCs w:val="28"/>
        </w:rPr>
        <w:t xml:space="preserve"> формам поведения;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организации профилактической работы субъектами системы профилактики по информационной безопасности </w:t>
      </w:r>
      <w:proofErr w:type="gramStart"/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работе с родителями и несовершеннолетними, допустившими систематические пропуски занятий; выявлении причин и условий, способствующих нарушению учащимися требований законодательства об образовании в Российской Федерации. Об </w:t>
      </w:r>
      <w:r w:rsidRPr="005C3961">
        <w:rPr>
          <w:rFonts w:ascii="Times New Roman" w:hAnsi="Times New Roman" w:cs="Times New Roman"/>
          <w:sz w:val="28"/>
          <w:szCs w:val="28"/>
        </w:rPr>
        <w:t>обеспечении прав несовершеннолетних на получение основного общего образования, в том числе обучающихся с низкой успеваемостью и посещаемостью;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 </w:t>
      </w:r>
      <w:r w:rsidRPr="005C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работе Советов  профилактики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организаций по планированию индивидуально - профилактической работы с несовершеннолетними, совершившими правонарушения. </w:t>
      </w:r>
      <w:r w:rsidRPr="005C3961">
        <w:rPr>
          <w:rFonts w:ascii="Times New Roman" w:hAnsi="Times New Roman" w:cs="Times New Roman"/>
          <w:sz w:val="28"/>
          <w:szCs w:val="28"/>
        </w:rPr>
        <w:t xml:space="preserve">О результатах организации  проверки общеобразовательных организаций по вопросу систематизации дел </w:t>
      </w:r>
      <w:r w:rsidRPr="005C3961">
        <w:rPr>
          <w:rFonts w:ascii="Times New Roman" w:hAnsi="Times New Roman" w:cs="Times New Roman"/>
          <w:bCs/>
          <w:sz w:val="28"/>
          <w:szCs w:val="28"/>
        </w:rPr>
        <w:t>по профилактике безнадзорности и правонарушений несовершеннолетних в соответствии с номенклатурой;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sz w:val="28"/>
          <w:szCs w:val="28"/>
        </w:rPr>
        <w:t xml:space="preserve">Об анализе эффективности принимаемых КДН и ЗП мер по организации досуга и вовлечению несовершеннолетних в дополнительное образование и обеспечении персонифицированного подхода при решении вопроса о вовлечении в полезную занятость (в </w:t>
      </w:r>
      <w:proofErr w:type="spellStart"/>
      <w:r w:rsidRPr="005C396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C3961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C3961">
        <w:rPr>
          <w:rFonts w:ascii="Times New Roman" w:hAnsi="Times New Roman" w:cs="Times New Roman"/>
          <w:sz w:val="28"/>
          <w:szCs w:val="28"/>
        </w:rPr>
        <w:t xml:space="preserve"> детей «группы риска»);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Об анализе самовольных уходов из семей. Об организации и эффективности профилактической работы  с несовершеннолетними и семьями в рамках межведомственного взаимодействия субъектов профилактики;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sz w:val="28"/>
          <w:szCs w:val="28"/>
        </w:rPr>
        <w:t>О проведении мониторинга причин  противоправного поведения у подростков общеобразовательных организаций и структуры проявления ими  противоправного поведения; об определении динамики количества правонарушителей в муниципальных школах; уровня работы по профилактике противоправного поведения несовершеннолетних;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Об обеспечении  эффективной работы по формированию  банка данных о наличии рабочих мест в 2022 году;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lastRenderedPageBreak/>
        <w:t>- О развитии волонтерского и добровольческого движения, направленного на помощь и поддержку несовершеннолетних, находящихся в социально опасном положении;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Об организации оказания государственных услуг по профессиональной ориентации для несовершеннолетних граждан;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О межведомственном взаимодействии субъектов системы профилактики по проведению  профилактической работы с несовершеннолетними и молодежью в рамках организации летнего отдыха, оздоровления и занятости детей. Привлечение несовершеннолетних, находящихся в социально - опасном положении, к трудовой и досуговой занятости</w:t>
      </w:r>
    </w:p>
    <w:p w:rsidR="00186036" w:rsidRPr="007F0B19" w:rsidRDefault="00186036" w:rsidP="007F0B19">
      <w:pPr>
        <w:pStyle w:val="ad"/>
        <w:spacing w:line="276" w:lineRule="auto"/>
        <w:ind w:firstLine="709"/>
        <w:rPr>
          <w:szCs w:val="28"/>
        </w:rPr>
      </w:pPr>
      <w:r w:rsidRPr="005C3961">
        <w:rPr>
          <w:szCs w:val="28"/>
        </w:rPr>
        <w:t xml:space="preserve">-  О реализации Закона Республики Адыгея </w:t>
      </w:r>
      <w:r w:rsidRPr="005C3961">
        <w:rPr>
          <w:spacing w:val="-3"/>
          <w:szCs w:val="28"/>
        </w:rPr>
        <w:t>от 2 июня 2010 года № 353 «Об отдельных мерах по защите прав ребенка» на территории муниципального образования «Город Адыгейск»;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sz w:val="28"/>
          <w:szCs w:val="28"/>
        </w:rPr>
        <w:t>О результатах реализации межведомственного комплексного плана индивидуальной профилактической</w:t>
      </w:r>
      <w:r w:rsidR="005C0496">
        <w:rPr>
          <w:rFonts w:ascii="Times New Roman" w:hAnsi="Times New Roman" w:cs="Times New Roman"/>
          <w:sz w:val="28"/>
          <w:szCs w:val="28"/>
        </w:rPr>
        <w:t xml:space="preserve"> работы с  несовершеннолетними</w:t>
      </w:r>
      <w:r w:rsidRPr="005C3961">
        <w:rPr>
          <w:rFonts w:ascii="Times New Roman" w:hAnsi="Times New Roman" w:cs="Times New Roman"/>
          <w:sz w:val="28"/>
          <w:szCs w:val="28"/>
        </w:rPr>
        <w:t>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О работе учреждений культуры и образования по вовлечению несовершеннолетних, состоящих на различных видах профилактического учёта, в мероприятия патриотической направленности;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совместной работы органов и учреждений системы профилактики по социализации и реабилитации родителей, ведущих асоциальный образ жизни, уклоняющихся от уплаты алиментов на детей;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-  Об организации работы специалистов общеобразовательных организаций с учащимися с деструктивным поведением и системе мер по профилактической работе с ними;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организации работы и ее эффективности в общеобразовательных организациях среди несовершеннолетних по профилактике детского травматизма, в том числе в общественных местах;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sz w:val="28"/>
          <w:szCs w:val="28"/>
        </w:rPr>
        <w:t>О результативности индивидуальной профилактической работы с семьями, несовершеннолетними, находящимися в СОП; об усилении мер, направленных на повышение качества проводимой работы;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sz w:val="28"/>
          <w:szCs w:val="28"/>
        </w:rPr>
        <w:t>О трудоустройстве на квотируемое  рабочее место  для несовершеннолетних граждан в возрасте от 15 до 18 лет; временном трудоустройстве для несовершеннолетних граждан в возрасте от 14 до 18 лет в свободное от учебы время и каникулярный период;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Об анализе межведомственных рейдовых мероприятий в первом (втором)  полугодии 2021 года по выявлению и пресечению фактов реализации алкогольной и табачной продукции несовершеннолетним лицам и несоблюдения требований по их нахождению в ночное время без </w:t>
      </w:r>
      <w:r w:rsidRPr="005C3961">
        <w:rPr>
          <w:rFonts w:ascii="Times New Roman" w:hAnsi="Times New Roman" w:cs="Times New Roman"/>
          <w:sz w:val="28"/>
          <w:szCs w:val="28"/>
        </w:rPr>
        <w:lastRenderedPageBreak/>
        <w:t>сопровождения родителей (законных представителей), в соответствии с планом - графиком;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Об анализе работы по вовлечению в спортивную и досуговую деятельность несовершеннолетних, состоящих на профилактическом учете, находящихся в социально-опасном положении, по итогам летней оздоровительной кампании 2022 года;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по подготовке  детей из семей, находящихся в социально опасном положении, к началу учебного года;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C3961">
        <w:rPr>
          <w:rFonts w:ascii="Times New Roman" w:hAnsi="Times New Roman" w:cs="Times New Roman"/>
          <w:sz w:val="28"/>
          <w:szCs w:val="28"/>
        </w:rPr>
        <w:t>Об итогах организации летнего отдыха, оздоровления и временного трудоустройства подростков, состоящих на различных видах профилактического учета;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Об эффективности мероприятий, проводимых органами системы профилактики безнадзорности и правонарушений несовершеннолетних по предупреждению употребления несовершеннолетними наркотических и психотропных веществ, алкоголя и табака;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О работе учреждений культуры и образования, в том числе дополнительного  по вовлечению максимального количества подростков групп риска и, состоящих на различных видах профилактического учета, в работу студий, кружков, спортивных секций;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Об эффективности работы специалистов - медиаторов общеобразовательных организаций при работе с несовершеннолетними, их законными представителями и иными лицами - участниками конфликтов с целью их примирения, в том числе по предупреждению асоциальных проявлений среди подростков, состоящих на всех видах профилактического учета;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О мерах, принимаемых Центром занятости </w:t>
      </w:r>
      <w:proofErr w:type="spellStart"/>
      <w:proofErr w:type="gramStart"/>
      <w:r w:rsidRPr="005C3961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занятости</w:t>
      </w:r>
      <w:proofErr w:type="spellEnd"/>
      <w:proofErr w:type="gramEnd"/>
      <w:r w:rsidRPr="005C3961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населения г. Адыгейска, по вовлечению несовершеннолетних граждан в возрасте от 14 до 18 лет в трудовую деятельность. О</w:t>
      </w:r>
      <w:r w:rsidRPr="005C3961">
        <w:rPr>
          <w:rFonts w:ascii="Times New Roman" w:hAnsi="Times New Roman" w:cs="Times New Roman"/>
          <w:sz w:val="28"/>
          <w:szCs w:val="28"/>
        </w:rPr>
        <w:t>рганизация межведомственного взаимодействия с субъектами профилактики по трудоустройству несовершеннолетних, состоящих на различных видах профилактического учета;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О результатах деятельности субъектов профилактики по раннему выявлению несовершеннолетних «группы риска», своевременной постановке на соответствующие виды профилактического учета, оказанию адресной профилактической помощи,  социальному сопровождению семей с детьми, а также </w:t>
      </w:r>
      <w:r w:rsidRPr="005C3961">
        <w:rPr>
          <w:rFonts w:ascii="Times New Roman" w:hAnsi="Times New Roman" w:cs="Times New Roman"/>
          <w:sz w:val="28"/>
          <w:szCs w:val="28"/>
        </w:rPr>
        <w:t>организации межведомственного взаимодействия;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О проведении работы участковыми педиатрами по выявлению детей из семей, находящихся в трудной жизненной ситуации и социально опасном положении;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lastRenderedPageBreak/>
        <w:t>- О межведомственном взаимодействии и обмене информацией между образовательными организациями и МО МВД России «Адыгейский» о несовершеннолетних, в отношении которых проводится индивидуальная профилактическая работа, а также о выявленных не</w:t>
      </w:r>
      <w:r w:rsidR="002A5F95">
        <w:rPr>
          <w:rFonts w:ascii="Times New Roman" w:hAnsi="Times New Roman" w:cs="Times New Roman"/>
          <w:sz w:val="28"/>
          <w:szCs w:val="28"/>
        </w:rPr>
        <w:t>совершеннолетних «группы риска»;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работе со СМИ по вопросам, связанным с  деятельностью субъектов системы профилактики в аспекте </w:t>
      </w:r>
      <w:r w:rsidRPr="005C3961">
        <w:rPr>
          <w:rFonts w:ascii="Times New Roman" w:hAnsi="Times New Roman" w:cs="Times New Roman"/>
          <w:sz w:val="28"/>
          <w:szCs w:val="28"/>
        </w:rPr>
        <w:t>профилактики правонарушений подростков; пропагандой здорового образа жизни;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Об исполнении Комплексного плана мероприятий по профилактике преступлений против половой неприкосновенности несовершеннолетних на территории МО «Город Адыгейск» на 2021 - 2022 годы в 2022 году;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eastAsia="Times New Roman" w:hAnsi="Times New Roman" w:cs="Times New Roman"/>
          <w:sz w:val="28"/>
          <w:szCs w:val="28"/>
        </w:rPr>
        <w:t>О результатах работы КЦСОН с несовершеннолетними в возрасте от 7 до 12 лет и от 13 до 17 лет, получающими социальные услуги, социальное сопровождение КЦСОН, направленные  на выявление детей, нуждающихся в незамедлительной психологической помощи;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3961">
        <w:rPr>
          <w:rFonts w:ascii="Times New Roman" w:hAnsi="Times New Roman" w:cs="Times New Roman"/>
          <w:sz w:val="28"/>
          <w:szCs w:val="28"/>
        </w:rPr>
        <w:t>Обеспечение жилыми помещениями детей - сирот и детей, оставшихся без попечения родителей, лиц из их числа, за 2022 год;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Об исполнении Комплексного плана мероприятий по профилактике суицида среди несовершеннолетних на территории МО «Город Адыгейск» в 2022 году;</w:t>
      </w:r>
    </w:p>
    <w:p w:rsidR="00186036" w:rsidRPr="005C3961" w:rsidRDefault="00186036" w:rsidP="0099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Об исполнении плана работы КДН и ЗП в 2022 году.</w:t>
      </w:r>
    </w:p>
    <w:p w:rsidR="00BB66D8" w:rsidRPr="005C3961" w:rsidRDefault="00BB66D8" w:rsidP="009925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материалы, рассматриваемые на заседаниях КДН и ЗП находят</w:t>
      </w:r>
      <w:proofErr w:type="gramEnd"/>
      <w:r w:rsidRP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своевременное отражение на страницах городской газеты «Единство».</w:t>
      </w:r>
    </w:p>
    <w:p w:rsidR="00EB20EB" w:rsidRPr="009925C5" w:rsidRDefault="00EB20EB" w:rsidP="009925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5976" w:rsidRPr="009925C5" w:rsidRDefault="00D05976" w:rsidP="00D059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925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II</w:t>
      </w:r>
      <w:r w:rsidRPr="009925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. Раздел, предусматривающий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основную часть отчёта</w:t>
      </w:r>
    </w:p>
    <w:p w:rsidR="0052267B" w:rsidRDefault="0052267B" w:rsidP="0052267B">
      <w:pPr>
        <w:pStyle w:val="s3"/>
        <w:spacing w:before="0" w:beforeAutospacing="0" w:after="0" w:afterAutospacing="0" w:line="276" w:lineRule="auto"/>
        <w:jc w:val="both"/>
        <w:rPr>
          <w:b/>
          <w:i/>
          <w:sz w:val="26"/>
          <w:szCs w:val="26"/>
          <w:u w:val="single"/>
        </w:rPr>
      </w:pPr>
    </w:p>
    <w:p w:rsidR="0052267B" w:rsidRPr="005C3961" w:rsidRDefault="00D05976" w:rsidP="0052267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C3961">
        <w:rPr>
          <w:color w:val="000000"/>
          <w:sz w:val="28"/>
          <w:szCs w:val="28"/>
        </w:rPr>
        <w:t>На 1 января 2023</w:t>
      </w:r>
      <w:r w:rsidR="0052267B" w:rsidRPr="005C3961">
        <w:rPr>
          <w:color w:val="000000"/>
          <w:sz w:val="28"/>
          <w:szCs w:val="28"/>
        </w:rPr>
        <w:t xml:space="preserve"> года </w:t>
      </w:r>
      <w:r w:rsidR="0052267B" w:rsidRPr="005C3961">
        <w:rPr>
          <w:sz w:val="28"/>
          <w:szCs w:val="28"/>
        </w:rPr>
        <w:t xml:space="preserve">численность несовершеннолетних в возрасте до 18 лет, постоянно проживающих в муниципальном образовании «Город Адыгейск»  (город Адыгейск, аул </w:t>
      </w:r>
      <w:proofErr w:type="spellStart"/>
      <w:r w:rsidR="0052267B" w:rsidRPr="005C3961">
        <w:rPr>
          <w:sz w:val="28"/>
          <w:szCs w:val="28"/>
        </w:rPr>
        <w:t>Гатлукай</w:t>
      </w:r>
      <w:proofErr w:type="spellEnd"/>
      <w:r w:rsidR="0052267B" w:rsidRPr="005C3961">
        <w:rPr>
          <w:sz w:val="28"/>
          <w:szCs w:val="28"/>
        </w:rPr>
        <w:t xml:space="preserve">, хутор </w:t>
      </w:r>
      <w:proofErr w:type="spellStart"/>
      <w:r w:rsidR="0052267B" w:rsidRPr="005C3961">
        <w:rPr>
          <w:sz w:val="28"/>
          <w:szCs w:val="28"/>
        </w:rPr>
        <w:t>Псекупс</w:t>
      </w:r>
      <w:proofErr w:type="spellEnd"/>
      <w:r w:rsidR="0052267B" w:rsidRPr="005C3961">
        <w:rPr>
          <w:sz w:val="28"/>
          <w:szCs w:val="28"/>
        </w:rPr>
        <w:t xml:space="preserve">), составила </w:t>
      </w:r>
      <w:r w:rsidR="00E933B5">
        <w:rPr>
          <w:sz w:val="28"/>
          <w:szCs w:val="28"/>
        </w:rPr>
        <w:t xml:space="preserve">4 131 </w:t>
      </w:r>
      <w:r w:rsidR="0052267B" w:rsidRPr="005C3961">
        <w:rPr>
          <w:sz w:val="28"/>
          <w:szCs w:val="28"/>
        </w:rPr>
        <w:t xml:space="preserve"> чел., из них в возрасте:</w:t>
      </w:r>
    </w:p>
    <w:p w:rsidR="0052267B" w:rsidRPr="00E933B5" w:rsidRDefault="0052267B" w:rsidP="0052267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933B5">
        <w:rPr>
          <w:sz w:val="28"/>
          <w:szCs w:val="28"/>
        </w:rPr>
        <w:t>- 0 - 6 лет – 1</w:t>
      </w:r>
      <w:r w:rsidR="00E933B5" w:rsidRPr="00E933B5">
        <w:rPr>
          <w:sz w:val="28"/>
          <w:szCs w:val="28"/>
        </w:rPr>
        <w:t xml:space="preserve"> 705</w:t>
      </w:r>
      <w:r w:rsidRPr="00E933B5">
        <w:rPr>
          <w:sz w:val="28"/>
          <w:szCs w:val="28"/>
        </w:rPr>
        <w:t xml:space="preserve"> чел.;</w:t>
      </w:r>
    </w:p>
    <w:p w:rsidR="0052267B" w:rsidRPr="005C3961" w:rsidRDefault="0052267B" w:rsidP="0052267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933B5">
        <w:rPr>
          <w:sz w:val="28"/>
          <w:szCs w:val="28"/>
        </w:rPr>
        <w:t>-</w:t>
      </w:r>
      <w:r w:rsidR="00E933B5" w:rsidRPr="00E933B5">
        <w:rPr>
          <w:sz w:val="28"/>
          <w:szCs w:val="28"/>
        </w:rPr>
        <w:t xml:space="preserve"> 7 - 17 лет – 2 426 </w:t>
      </w:r>
      <w:r w:rsidRPr="00E933B5">
        <w:rPr>
          <w:sz w:val="28"/>
          <w:szCs w:val="28"/>
        </w:rPr>
        <w:t xml:space="preserve"> чел.</w:t>
      </w:r>
      <w:r w:rsidRPr="005C3961">
        <w:rPr>
          <w:sz w:val="28"/>
          <w:szCs w:val="28"/>
        </w:rPr>
        <w:t xml:space="preserve"> </w:t>
      </w:r>
    </w:p>
    <w:p w:rsidR="0052267B" w:rsidRPr="005C3961" w:rsidRDefault="00D05976" w:rsidP="0052267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C3961">
        <w:rPr>
          <w:sz w:val="28"/>
          <w:szCs w:val="28"/>
        </w:rPr>
        <w:t>(АППГ -  3 997</w:t>
      </w:r>
      <w:r w:rsidR="0052267B" w:rsidRPr="005C3961">
        <w:rPr>
          <w:sz w:val="28"/>
          <w:szCs w:val="28"/>
        </w:rPr>
        <w:t xml:space="preserve">  чел., среди которых дети в возрасте в возрасте 0 - 6 лет – 1</w:t>
      </w:r>
      <w:r w:rsidRPr="005C3961">
        <w:rPr>
          <w:sz w:val="28"/>
          <w:szCs w:val="28"/>
        </w:rPr>
        <w:t xml:space="preserve"> 673 </w:t>
      </w:r>
      <w:r w:rsidR="0052267B" w:rsidRPr="005C3961">
        <w:rPr>
          <w:sz w:val="28"/>
          <w:szCs w:val="28"/>
        </w:rPr>
        <w:t xml:space="preserve"> чел., в возрасте  7 - 17лет  - 2 </w:t>
      </w:r>
      <w:r w:rsidRPr="005C3961">
        <w:rPr>
          <w:sz w:val="28"/>
          <w:szCs w:val="28"/>
        </w:rPr>
        <w:t>324</w:t>
      </w:r>
      <w:r w:rsidR="0052267B" w:rsidRPr="005C3961">
        <w:rPr>
          <w:sz w:val="28"/>
          <w:szCs w:val="28"/>
        </w:rPr>
        <w:t xml:space="preserve"> чел.)</w:t>
      </w:r>
    </w:p>
    <w:p w:rsidR="0052267B" w:rsidRPr="005C3961" w:rsidRDefault="0052267B" w:rsidP="005226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несовершеннолетних к общему числа населения (численность взрослого населения - </w:t>
      </w:r>
      <w:r w:rsid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11 238</w:t>
      </w:r>
      <w:r w:rsidR="00E933B5" w:rsidRPr="00464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 </w:t>
      </w:r>
      <w:r w:rsidR="00E933B5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36,8</w:t>
      </w:r>
      <w:r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2267B" w:rsidRPr="005C3961" w:rsidRDefault="0052267B" w:rsidP="005226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«Город Адыгейск» проживает около</w:t>
      </w:r>
      <w:r w:rsid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3B5" w:rsidRPr="00656D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3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33B5" w:rsidRPr="00656DC7">
        <w:rPr>
          <w:rFonts w:ascii="Times New Roman" w:eastAsia="Times New Roman" w:hAnsi="Times New Roman" w:cs="Times New Roman"/>
          <w:sz w:val="28"/>
          <w:szCs w:val="28"/>
        </w:rPr>
        <w:t>898</w:t>
      </w:r>
      <w:r w:rsidR="00E93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семей, из них:  полные семьи –</w:t>
      </w:r>
      <w:r w:rsid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3B5" w:rsidRPr="008674D9">
        <w:rPr>
          <w:rFonts w:ascii="Times New Roman" w:eastAsia="Times New Roman" w:hAnsi="Times New Roman" w:cs="Times New Roman"/>
          <w:sz w:val="28"/>
          <w:szCs w:val="28"/>
        </w:rPr>
        <w:t>2506</w:t>
      </w:r>
      <w:r w:rsidR="00E933B5">
        <w:rPr>
          <w:rFonts w:ascii="Times New Roman" w:eastAsia="Times New Roman" w:hAnsi="Times New Roman" w:cs="Times New Roman"/>
          <w:sz w:val="28"/>
          <w:szCs w:val="28"/>
        </w:rPr>
        <w:t xml:space="preserve"> (86,5%) </w:t>
      </w:r>
      <w:r w:rsidR="00E933B5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933B5">
        <w:rPr>
          <w:rFonts w:ascii="Times New Roman" w:eastAsia="Times New Roman" w:hAnsi="Times New Roman" w:cs="Times New Roman"/>
          <w:sz w:val="28"/>
          <w:szCs w:val="28"/>
        </w:rPr>
        <w:t>39</w:t>
      </w:r>
      <w:r w:rsidR="00E933B5" w:rsidRPr="008674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33B5">
        <w:rPr>
          <w:rFonts w:ascii="Times New Roman" w:eastAsia="Times New Roman" w:hAnsi="Times New Roman" w:cs="Times New Roman"/>
          <w:sz w:val="28"/>
          <w:szCs w:val="28"/>
        </w:rPr>
        <w:t xml:space="preserve"> (13,5%</w:t>
      </w:r>
      <w:r w:rsidR="00E933B5" w:rsidRPr="008674D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неполные семьи.</w:t>
      </w:r>
    </w:p>
    <w:p w:rsidR="0052267B" w:rsidRPr="005C3961" w:rsidRDefault="00D05976" w:rsidP="005226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состоянию на 1 января 2023</w:t>
      </w:r>
      <w:r w:rsidR="0052267B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муниципального образования «Город Адыгейск» проживают </w:t>
      </w:r>
      <w:r w:rsidR="00E933B5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="0052267B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малообеспеченные семьи  </w:t>
      </w:r>
      <w:r w:rsidR="00E933B5" w:rsidRPr="002F0CA1">
        <w:rPr>
          <w:rFonts w:ascii="Times New Roman" w:eastAsia="Times New Roman" w:hAnsi="Times New Roman" w:cs="Times New Roman"/>
          <w:color w:val="000000"/>
          <w:sz w:val="28"/>
          <w:szCs w:val="28"/>
        </w:rPr>
        <w:t>(3,35%),</w:t>
      </w:r>
      <w:r w:rsidR="00E933B5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2267B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363</w:t>
      </w:r>
      <w:r w:rsidR="0052267B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многодетных семей</w:t>
      </w:r>
      <w:r w:rsid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3B5" w:rsidRPr="002F0CA1">
        <w:rPr>
          <w:rFonts w:ascii="Times New Roman" w:eastAsia="Times New Roman" w:hAnsi="Times New Roman" w:cs="Times New Roman"/>
          <w:color w:val="000000"/>
          <w:sz w:val="28"/>
          <w:szCs w:val="28"/>
        </w:rPr>
        <w:t>(12,5</w:t>
      </w:r>
      <w:r w:rsidR="00E933B5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52267B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267B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267B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2267B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замещающих семей </w:t>
      </w:r>
      <w:r w:rsidR="0052267B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933B5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0,35</w:t>
      </w:r>
      <w:r w:rsidR="0052267B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%),</w:t>
      </w:r>
      <w:r w:rsidR="0052267B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267B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2267B"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семьи, находящиеся в социально опасном положении </w:t>
      </w:r>
      <w:r w:rsidR="00E933B5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(0,1</w:t>
      </w:r>
      <w:r w:rsidR="0052267B" w:rsidRPr="00E933B5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52267B" w:rsidRPr="005C3961" w:rsidRDefault="0052267B" w:rsidP="009C6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sz w:val="28"/>
          <w:szCs w:val="28"/>
        </w:rPr>
        <w:t xml:space="preserve">Система профилактики муниципального образования «Город Адыгейск» представлена 13  организациями образования, 4 - культуры, (1 - социальной защиты – КЦСОН, 1 – отделом по делам молодёжи, ФК и спорту, 1 – </w:t>
      </w:r>
      <w:r w:rsidRP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Центром  занятости населения г. Адыгейска</w:t>
      </w:r>
      <w:r w:rsidRPr="005C3961">
        <w:rPr>
          <w:rFonts w:ascii="Times New Roman" w:eastAsia="Times New Roman" w:hAnsi="Times New Roman" w:cs="Times New Roman"/>
          <w:sz w:val="28"/>
          <w:szCs w:val="28"/>
        </w:rPr>
        <w:t>), в которых работают около  400 специалистов.</w:t>
      </w:r>
    </w:p>
    <w:p w:rsidR="0052267B" w:rsidRPr="005C3961" w:rsidRDefault="0052267B" w:rsidP="009C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В состав КДН и ЗП входят 15 чел., во главе с председателем Комиссии,  его заместителем и ответственным секретарём.</w:t>
      </w:r>
    </w:p>
    <w:p w:rsidR="0052267B" w:rsidRPr="005C3961" w:rsidRDefault="0052267B" w:rsidP="009C69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эффективной профилактической работы с несовершеннолетними и семьями в муниципальном образовании «Город Адыгейск» реализуются муниципальные программы:</w:t>
      </w:r>
    </w:p>
    <w:p w:rsidR="0052267B" w:rsidRPr="005C3961" w:rsidRDefault="0052267B" w:rsidP="0052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1) Муниципальная программа «Обеспечение доступным и комфортным жильем на 2020 - 2024 годы»  (</w:t>
      </w:r>
      <w:r w:rsidRPr="005C3961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Pr="005C3961">
        <w:rPr>
          <w:rFonts w:ascii="Times New Roman" w:hAnsi="Times New Roman" w:cs="Times New Roman"/>
          <w:sz w:val="28"/>
          <w:szCs w:val="28"/>
        </w:rPr>
        <w:t>Обеспечение  жильем  детей - сирот и детей, оставшихся без попечения родителей, и лиц из их числа  на  2020-2024 годы»  с целью обеспечения жильем детей - сирот и детей, оставшихся без попечения родителей и лиц из их числа);</w:t>
      </w:r>
    </w:p>
    <w:p w:rsidR="0052267B" w:rsidRPr="005C3961" w:rsidRDefault="0052267B" w:rsidP="005C39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2) Муниципальная программа «Социальная поддержка граждан в муниципальном образовании «Город Адыгейск» на 2020 – 2024 годы»   (подпрограммы: </w:t>
      </w:r>
      <w:proofErr w:type="gramStart"/>
      <w:r w:rsidRPr="005C3961">
        <w:rPr>
          <w:rFonts w:ascii="Times New Roman" w:hAnsi="Times New Roman" w:cs="Times New Roman"/>
          <w:sz w:val="28"/>
          <w:szCs w:val="28"/>
        </w:rPr>
        <w:t xml:space="preserve">«Об организации временного трудоустройства несовершеннолетних граждан муниципального образования «Город Адыгейск» на 2020 - 2024 годы» - с целью </w:t>
      </w:r>
      <w:r w:rsidRPr="005C3961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комплексной системы временного трудоустройства и дополнительной социальной поддержки несовершеннолетних граждан</w:t>
      </w:r>
      <w:r w:rsidRPr="005C3961">
        <w:rPr>
          <w:rFonts w:ascii="Times New Roman" w:hAnsi="Times New Roman" w:cs="Times New Roman"/>
          <w:color w:val="000000"/>
          <w:sz w:val="28"/>
          <w:szCs w:val="28"/>
        </w:rPr>
        <w:t xml:space="preserve">; «Предоставление социальных пособий малоимущим на 2020 - 2024 годы» - с целью </w:t>
      </w:r>
      <w:r w:rsidRPr="005C3961">
        <w:rPr>
          <w:rFonts w:ascii="Times New Roman" w:hAnsi="Times New Roman" w:cs="Times New Roman"/>
          <w:sz w:val="28"/>
          <w:szCs w:val="28"/>
        </w:rPr>
        <w:t>обеспечения социальной помощи малоимущим, социально незащищенным категориям населения, гражданам, оказавшиеся в трудной жизненной ситуации</w:t>
      </w:r>
      <w:r w:rsidRPr="005C3961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52267B" w:rsidRPr="005C3961" w:rsidRDefault="0052267B" w:rsidP="005C3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color w:val="000000"/>
          <w:sz w:val="28"/>
          <w:szCs w:val="28"/>
        </w:rPr>
        <w:t xml:space="preserve">3) Ведомственная целевая программа «Молодёжь Адыгейска» на 2020 – 2022 годы» - с целью </w:t>
      </w:r>
      <w:r w:rsidRPr="005C3961">
        <w:rPr>
          <w:rFonts w:ascii="Times New Roman" w:hAnsi="Times New Roman" w:cs="Times New Roman"/>
          <w:sz w:val="28"/>
          <w:szCs w:val="28"/>
        </w:rPr>
        <w:t>создания благоприятных условий и возможностей для успешной социализации и эффективной самореализации молодых людей в целях использования потенциала молодежи в интересах развития муниципального образования «Город Адыгейск»;</w:t>
      </w:r>
    </w:p>
    <w:p w:rsidR="0052267B" w:rsidRPr="005C3961" w:rsidRDefault="0052267B" w:rsidP="005C3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4) Ведомственная программа «Комплексные меры противодействия незаконному потреблению и обороту наркотических средств на 2020 – 2022 годы» - с целью  сокращения спроса на наркотические и </w:t>
      </w:r>
      <w:proofErr w:type="spellStart"/>
      <w:r w:rsidRPr="005C3961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5C3961">
        <w:rPr>
          <w:rFonts w:ascii="Times New Roman" w:hAnsi="Times New Roman" w:cs="Times New Roman"/>
          <w:sz w:val="28"/>
          <w:szCs w:val="28"/>
        </w:rPr>
        <w:t xml:space="preserve"> вещества путем совершенствования системы первичной профилактики наркомании.</w:t>
      </w:r>
    </w:p>
    <w:p w:rsidR="0052267B" w:rsidRPr="005C3961" w:rsidRDefault="0052267B" w:rsidP="005C3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Ежегодно Главой муниципального образования </w:t>
      </w:r>
      <w:r w:rsidRPr="005C3961">
        <w:rPr>
          <w:rFonts w:ascii="Times New Roman" w:hAnsi="Times New Roman" w:cs="Times New Roman"/>
          <w:sz w:val="28"/>
          <w:szCs w:val="28"/>
        </w:rPr>
        <w:t xml:space="preserve">«Город Адыгейск» </w:t>
      </w: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постановление «Об организации отдыха, оздоровления и занятости подростков в летний период».</w:t>
      </w:r>
    </w:p>
    <w:p w:rsidR="0052267B" w:rsidRPr="005C3961" w:rsidRDefault="0052267B" w:rsidP="005C39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96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на решение которых направлены мероприятия программы, позволяют повысить эффективность формирования навыков здорового образа жизни, обеспечить профилактику вредных привычек, безнадзорности и беспризорности в городе, а также значительно улучшить социальную реабилитацию несовершеннолетних, оказавшихся в трудной жизненной ситуации.</w:t>
      </w:r>
    </w:p>
    <w:bookmarkEnd w:id="0"/>
    <w:p w:rsidR="00EE205D" w:rsidRPr="005C3961" w:rsidRDefault="009C69D9" w:rsidP="005C39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</w:t>
      </w:r>
      <w:r w:rsidR="00EE205D" w:rsidRPr="005C3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E205D" w:rsidRPr="005C396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EE205D" w:rsidRPr="005C3961">
        <w:rPr>
          <w:rFonts w:ascii="Times New Roman" w:hAnsi="Times New Roman" w:cs="Times New Roman"/>
          <w:sz w:val="28"/>
          <w:szCs w:val="28"/>
        </w:rPr>
        <w:t>обеспечения повышения качества работы органов</w:t>
      </w:r>
      <w:proofErr w:type="gramEnd"/>
      <w:r w:rsidR="00EE205D" w:rsidRPr="005C3961">
        <w:rPr>
          <w:rFonts w:ascii="Times New Roman" w:hAnsi="Times New Roman" w:cs="Times New Roman"/>
          <w:sz w:val="28"/>
          <w:szCs w:val="28"/>
        </w:rPr>
        <w:t xml:space="preserve"> и учреждений системы профилактики безнадзорности и правонарушений несовершеннолетних в муниципальном образовании «Город Адыгейск» разработана</w:t>
      </w:r>
      <w:r w:rsidR="00EE205D" w:rsidRPr="005C3961">
        <w:rPr>
          <w:rFonts w:ascii="Times New Roman" w:hAnsi="Times New Roman" w:cs="Times New Roman"/>
          <w:bCs/>
          <w:sz w:val="28"/>
          <w:szCs w:val="28"/>
        </w:rPr>
        <w:t xml:space="preserve"> муниципальная программа «Профилактика безнадзорности и правонарушений несовершеннолетних в муниципальном образовании «Город Адыгейск» на 2022 - 2024 годы (Программа), утверждённая постановлением администрации муниципального образования «Город Адыгейск» от 26.01.2022 № 29.</w:t>
      </w:r>
    </w:p>
    <w:p w:rsidR="00EE205D" w:rsidRPr="005C3961" w:rsidRDefault="00EE205D" w:rsidP="005C39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Реализация обозначенной </w:t>
      </w:r>
      <w:r w:rsidRPr="005C396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на конец отчётного периода,  позволила обеспечить (посредством проведения мероприятий Программы) следующие результаты:</w:t>
      </w:r>
    </w:p>
    <w:p w:rsidR="00EE205D" w:rsidRPr="005C3961" w:rsidRDefault="00EE205D" w:rsidP="005C3961">
      <w:pPr>
        <w:pStyle w:val="headertext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5C3961">
        <w:rPr>
          <w:b/>
          <w:i/>
          <w:sz w:val="28"/>
          <w:szCs w:val="28"/>
        </w:rPr>
        <w:t xml:space="preserve">- снижение количества несовершеннолетних правонарушителей, состоящих на профилактическом учете </w:t>
      </w:r>
    </w:p>
    <w:p w:rsidR="00EE205D" w:rsidRPr="005C3961" w:rsidRDefault="00EE205D" w:rsidP="00EE205D">
      <w:pPr>
        <w:pStyle w:val="headertext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3961">
        <w:rPr>
          <w:i/>
          <w:sz w:val="28"/>
          <w:szCs w:val="28"/>
        </w:rPr>
        <w:t>с 18 чел. в начале 2022 года до 6 чел. к концу 2022 года)</w:t>
      </w:r>
      <w:r w:rsidRPr="005C3961">
        <w:rPr>
          <w:sz w:val="28"/>
          <w:szCs w:val="28"/>
        </w:rPr>
        <w:t>;</w:t>
      </w:r>
    </w:p>
    <w:p w:rsidR="00EE205D" w:rsidRPr="005C3961" w:rsidRDefault="00EE205D" w:rsidP="005C396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5C3961">
        <w:rPr>
          <w:b/>
          <w:i/>
          <w:sz w:val="28"/>
          <w:szCs w:val="28"/>
        </w:rPr>
        <w:t>- создание условий для успешной социализации несовершеннолетних, формирования у них готовности к саморазвитию, самоопределению и ответственному отношению к своей жизни, воспитание личности на основе социокультурных, духовно - нравственных ценностей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color w:val="444444"/>
          <w:sz w:val="28"/>
          <w:szCs w:val="28"/>
          <w:shd w:val="clear" w:color="auto" w:fill="FFFFFF"/>
        </w:rPr>
      </w:pPr>
      <w:r w:rsidRPr="005C3961">
        <w:rPr>
          <w:i/>
          <w:color w:val="444444"/>
          <w:sz w:val="28"/>
          <w:szCs w:val="28"/>
          <w:shd w:val="clear" w:color="auto" w:fill="FFFFFF"/>
        </w:rPr>
        <w:t>предоставление социальной и психологической помощи детям из семей, находящихся в социально опасном положении и трудной жизненной ситуации (деятельность КЦСОН, органа опеки и попечительства);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 xml:space="preserve">оказание социально -  </w:t>
      </w:r>
      <w:proofErr w:type="spellStart"/>
      <w:r w:rsidRPr="005C3961">
        <w:rPr>
          <w:i/>
          <w:sz w:val="28"/>
          <w:szCs w:val="28"/>
        </w:rPr>
        <w:t>реабилитационой</w:t>
      </w:r>
      <w:proofErr w:type="spellEnd"/>
      <w:r w:rsidRPr="005C3961">
        <w:rPr>
          <w:i/>
          <w:sz w:val="28"/>
          <w:szCs w:val="28"/>
        </w:rPr>
        <w:t xml:space="preserve"> поддержки обучающимся, допускающим пропуски учебных занятий, в целях ликвидация «пробелов» в знаниях;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color w:val="444444"/>
          <w:sz w:val="28"/>
          <w:szCs w:val="28"/>
          <w:shd w:val="clear" w:color="auto" w:fill="FFFFFF"/>
        </w:rPr>
      </w:pPr>
      <w:r w:rsidRPr="005C3961">
        <w:rPr>
          <w:i/>
          <w:color w:val="444444"/>
          <w:sz w:val="28"/>
          <w:szCs w:val="28"/>
        </w:rPr>
        <w:t>разработка  межведомственных комплексных</w:t>
      </w:r>
      <w:r w:rsidRPr="005C3961">
        <w:rPr>
          <w:color w:val="444444"/>
          <w:sz w:val="28"/>
          <w:szCs w:val="28"/>
        </w:rPr>
        <w:t xml:space="preserve"> </w:t>
      </w:r>
      <w:r w:rsidRPr="005C3961">
        <w:rPr>
          <w:i/>
          <w:color w:val="444444"/>
          <w:sz w:val="28"/>
          <w:szCs w:val="28"/>
        </w:rPr>
        <w:t xml:space="preserve">планов индивидуальной профилактической работы, в рамках которых </w:t>
      </w:r>
      <w:proofErr w:type="gramStart"/>
      <w:r w:rsidRPr="005C3961">
        <w:rPr>
          <w:i/>
          <w:color w:val="444444"/>
          <w:sz w:val="28"/>
          <w:szCs w:val="28"/>
        </w:rPr>
        <w:t>несовершеннолетним, поставленным на профилактический учёт оказывается</w:t>
      </w:r>
      <w:proofErr w:type="gramEnd"/>
      <w:r w:rsidRPr="005C3961">
        <w:rPr>
          <w:i/>
          <w:color w:val="444444"/>
          <w:sz w:val="28"/>
          <w:szCs w:val="28"/>
        </w:rPr>
        <w:t xml:space="preserve"> необходимая (требуемая) </w:t>
      </w:r>
      <w:r w:rsidRPr="005C3961">
        <w:rPr>
          <w:i/>
          <w:color w:val="444444"/>
          <w:sz w:val="28"/>
          <w:szCs w:val="28"/>
          <w:shd w:val="clear" w:color="auto" w:fill="FFFFFF"/>
        </w:rPr>
        <w:t>психолого-педагогическая и медицинская помощь, закрепляются наставники;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lastRenderedPageBreak/>
        <w:t xml:space="preserve">принятие КДН и ЗП мер по организации досуга и вовлечению несовершеннолетних в дополнительное образование и обеспечению персонифицированного подхода при решении вопроса о вовлечении в полезную занятость (в </w:t>
      </w:r>
      <w:proofErr w:type="spellStart"/>
      <w:r w:rsidRPr="005C3961">
        <w:rPr>
          <w:i/>
          <w:sz w:val="28"/>
          <w:szCs w:val="28"/>
        </w:rPr>
        <w:t>т</w:t>
      </w:r>
      <w:proofErr w:type="gramStart"/>
      <w:r w:rsidRPr="005C3961">
        <w:rPr>
          <w:i/>
          <w:sz w:val="28"/>
          <w:szCs w:val="28"/>
        </w:rPr>
        <w:t>.ч</w:t>
      </w:r>
      <w:proofErr w:type="spellEnd"/>
      <w:proofErr w:type="gramEnd"/>
      <w:r w:rsidRPr="005C3961">
        <w:rPr>
          <w:i/>
          <w:sz w:val="28"/>
          <w:szCs w:val="28"/>
        </w:rPr>
        <w:t xml:space="preserve"> детей «группы риска»);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 xml:space="preserve">проведение мониторинга причин  противоправного поведения у подростков общеобразовательных организаций и структуры проявления ими  противоправного поведения; об определении динамики количества правонарушителей в муниципальных школах; уровня работы по профилактике противоправного поведения </w:t>
      </w:r>
      <w:proofErr w:type="spellStart"/>
      <w:r w:rsidRPr="005C3961">
        <w:rPr>
          <w:i/>
          <w:sz w:val="28"/>
          <w:szCs w:val="28"/>
        </w:rPr>
        <w:t>несовершеннолетни</w:t>
      </w:r>
      <w:proofErr w:type="spellEnd"/>
      <w:r w:rsidRPr="005C3961">
        <w:rPr>
          <w:i/>
          <w:sz w:val="28"/>
          <w:szCs w:val="28"/>
        </w:rPr>
        <w:t>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>проведение органами системы профилактики безнадзорности и правонарушений несовершеннолетних мероприятий, по предупреждению употребления несовершеннолетними наркотических и психотропных веществ, алкоголя и табака;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>проведение работы участковыми педиатрами по выявлению детей из семей, находящихся в трудной жизненной ситуации и социально опасном положении;</w:t>
      </w:r>
    </w:p>
    <w:p w:rsidR="00EE205D" w:rsidRPr="005C3961" w:rsidRDefault="00EE205D" w:rsidP="005C396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5C3961">
        <w:rPr>
          <w:b/>
          <w:i/>
          <w:sz w:val="28"/>
          <w:szCs w:val="28"/>
        </w:rPr>
        <w:t>- формирование чувства патриотизма, гражданственности, уважения к закону и правопорядку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 xml:space="preserve">участие несовершеннолетних, состоящих на всех видах профилактического учёта в Российском движении школьников, </w:t>
      </w:r>
      <w:proofErr w:type="spellStart"/>
      <w:r w:rsidRPr="005C3961">
        <w:rPr>
          <w:i/>
          <w:sz w:val="28"/>
          <w:szCs w:val="28"/>
        </w:rPr>
        <w:t>Юнармии</w:t>
      </w:r>
      <w:proofErr w:type="spellEnd"/>
      <w:r w:rsidRPr="005C3961">
        <w:rPr>
          <w:i/>
          <w:sz w:val="28"/>
          <w:szCs w:val="28"/>
        </w:rPr>
        <w:t>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 xml:space="preserve">участие несовершеннолетних, находящихся в социально опасном положении, трудной жизненной ситуации, а также с </w:t>
      </w:r>
      <w:proofErr w:type="spellStart"/>
      <w:r w:rsidRPr="005C3961">
        <w:rPr>
          <w:i/>
          <w:sz w:val="28"/>
          <w:szCs w:val="28"/>
        </w:rPr>
        <w:t>девиантным</w:t>
      </w:r>
      <w:proofErr w:type="spellEnd"/>
      <w:r w:rsidRPr="005C3961">
        <w:rPr>
          <w:i/>
          <w:sz w:val="28"/>
          <w:szCs w:val="28"/>
        </w:rPr>
        <w:t xml:space="preserve"> поведением в днях правовой помощи несовершеннолетним;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>оказание помощи подросткам в поиске места работы; проведение мониторинга о профессиональных интересах несовершеннолетних;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>развитие волонтерского и добровольческого движения, направленного на помощь и поддержку несовершеннолетних, находящихся в социально опасном положении;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>оказание государственных услуг по профессиональной ориентации для несовершеннолетних граждан;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>осуществление деятельности учреждений культуры и образования по вовлечению несовершеннолетних, состоящих на различных видах профилактического учёта, в мероприятия патриотической направленности;</w:t>
      </w:r>
    </w:p>
    <w:p w:rsidR="00EE205D" w:rsidRPr="005C3961" w:rsidRDefault="00EE205D" w:rsidP="005C396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C3961">
        <w:rPr>
          <w:b/>
          <w:i/>
          <w:sz w:val="28"/>
          <w:szCs w:val="28"/>
        </w:rPr>
        <w:t>- развитие механизмов управления органами и учреждениями системы профилактики безнадзорности и правонарушений несовершеннолетних, в том числе повышение эффективности межведомственного взаимодействия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lastRenderedPageBreak/>
        <w:t>межведомственное взаимодействие и обмен информацией между образовательными организациями и МО МВД России «Адыгейский» о несовершеннолетних, в отношении которых проводится индивидуальная профилактическая работа, а также о выявленных несовершеннолетних «группы риска»;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>проведение рейдов по выявлению фактов продажи пиротехнических изделий развлекательного назначения лицам, не достигшим возрастных ограничений, указанных в инструкциях;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color w:val="000000"/>
          <w:sz w:val="28"/>
          <w:szCs w:val="28"/>
        </w:rPr>
        <w:t xml:space="preserve">организация профилактической работы субъектами системы профилактики по информационной безопасности </w:t>
      </w:r>
      <w:proofErr w:type="gramStart"/>
      <w:r w:rsidRPr="005C3961">
        <w:rPr>
          <w:i/>
          <w:color w:val="000000"/>
          <w:sz w:val="28"/>
          <w:szCs w:val="28"/>
        </w:rPr>
        <w:t>обучающихся</w:t>
      </w:r>
      <w:proofErr w:type="gramEnd"/>
      <w:r w:rsidRPr="005C3961">
        <w:rPr>
          <w:i/>
          <w:color w:val="000000"/>
          <w:sz w:val="28"/>
          <w:szCs w:val="28"/>
        </w:rPr>
        <w:t>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color w:val="000000"/>
          <w:sz w:val="28"/>
          <w:szCs w:val="28"/>
        </w:rPr>
        <w:t xml:space="preserve"> межведомственное взаимодействие субъектов системы профилактики по проведению  профилактической работы с несовершеннолетними и молодежью в рамках организации летнего отдыха, оздоровления и занятости детей. Привлечение несовершеннолетних, находящихся в социально - опасном положении, к трудовой и досуговой занятости;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color w:val="020B22"/>
          <w:sz w:val="28"/>
          <w:szCs w:val="28"/>
          <w:shd w:val="clear" w:color="auto" w:fill="FFFFFF"/>
        </w:rPr>
        <w:t xml:space="preserve"> </w:t>
      </w:r>
      <w:r w:rsidRPr="005C3961">
        <w:rPr>
          <w:i/>
          <w:sz w:val="28"/>
          <w:szCs w:val="28"/>
        </w:rPr>
        <w:t>реализация межведомственных комплексных  планов индивидуальной профилактической работы с  несовершеннолетними;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 xml:space="preserve">организация </w:t>
      </w:r>
      <w:r w:rsidRPr="005C3961">
        <w:rPr>
          <w:i/>
          <w:color w:val="000000"/>
          <w:sz w:val="28"/>
          <w:szCs w:val="28"/>
        </w:rPr>
        <w:t>совместной работы органов и учреждений системы профилактики по социализации и реабилитации родителей, ведущих асоциальный образ жизни, уклоняющихся от уплаты алиментов на детей;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sz w:val="28"/>
          <w:szCs w:val="28"/>
        </w:rPr>
        <w:t>проведение результативной индивидуальной профилактической работы с семьями, несовершеннолетними, находящимися в СОП; усиление мер, направленных на повышение качества проводимой работы;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color w:val="020B22"/>
          <w:sz w:val="28"/>
          <w:szCs w:val="28"/>
          <w:shd w:val="clear" w:color="auto" w:fill="FFFFFF"/>
        </w:rPr>
        <w:t xml:space="preserve"> осуществление деятельности субъектов профилактики по раннему выявлению несовершеннолетних «группы риска», своевременной постановке на соответствующие виды профилактического учета, оказанию адресной профилактической помощи,  социальному сопровождению семей с детьми, а также </w:t>
      </w:r>
      <w:r w:rsidRPr="005C3961">
        <w:rPr>
          <w:i/>
          <w:sz w:val="28"/>
          <w:szCs w:val="28"/>
        </w:rPr>
        <w:t>организации межведомственного взаимодействия;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color w:val="000000"/>
          <w:sz w:val="28"/>
          <w:szCs w:val="28"/>
        </w:rPr>
      </w:pPr>
      <w:r w:rsidRPr="005C3961">
        <w:rPr>
          <w:i/>
          <w:color w:val="000000"/>
          <w:sz w:val="28"/>
          <w:szCs w:val="28"/>
        </w:rPr>
        <w:t>организация досуговых мероприятий, в том числе в летний период, среди несовершеннолетних, состоящих на учете в КДН, ПДН, внутришкольном учёте, а также  находящихся в социально - опасном положении;</w:t>
      </w:r>
    </w:p>
    <w:p w:rsidR="00EE205D" w:rsidRPr="005C3961" w:rsidRDefault="00EE205D" w:rsidP="00EE205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5C3961">
        <w:rPr>
          <w:i/>
          <w:color w:val="020B22"/>
          <w:sz w:val="28"/>
          <w:szCs w:val="28"/>
          <w:shd w:val="clear" w:color="auto" w:fill="FFFFFF"/>
        </w:rPr>
        <w:t xml:space="preserve">принятие </w:t>
      </w:r>
      <w:r w:rsidRPr="005C3961">
        <w:rPr>
          <w:i/>
          <w:sz w:val="28"/>
          <w:szCs w:val="28"/>
          <w:shd w:val="clear" w:color="auto" w:fill="FFFFFF"/>
        </w:rPr>
        <w:t>мер по подготовке  детей из семей, находящихся в социально опасном положении, к началу учебного года;</w:t>
      </w:r>
    </w:p>
    <w:p w:rsidR="00EE205D" w:rsidRPr="005C3961" w:rsidRDefault="00EE205D" w:rsidP="005C396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961">
        <w:rPr>
          <w:rFonts w:ascii="Times New Roman" w:hAnsi="Times New Roman" w:cs="Times New Roman"/>
          <w:b/>
          <w:i/>
          <w:sz w:val="28"/>
          <w:szCs w:val="28"/>
        </w:rPr>
        <w:t>- совершенствование имеющихся и внедрение новых технологий и методов профилактической работы с несовершеннолетними, с учётом расширения практики применения технологий восстановительного подхода</w:t>
      </w:r>
    </w:p>
    <w:p w:rsidR="00EE205D" w:rsidRPr="005C3961" w:rsidRDefault="00EE205D" w:rsidP="00EE205D">
      <w:pPr>
        <w:pStyle w:val="aa"/>
        <w:numPr>
          <w:ilvl w:val="0"/>
          <w:numId w:val="4"/>
        </w:numPr>
        <w:spacing w:line="276" w:lineRule="auto"/>
        <w:ind w:left="0" w:firstLine="709"/>
        <w:jc w:val="both"/>
        <w:rPr>
          <w:i/>
          <w:szCs w:val="28"/>
        </w:rPr>
      </w:pPr>
      <w:r w:rsidRPr="005C3961">
        <w:rPr>
          <w:rFonts w:eastAsia="Times New Roman"/>
          <w:i/>
          <w:szCs w:val="28"/>
        </w:rPr>
        <w:lastRenderedPageBreak/>
        <w:t xml:space="preserve">проведение </w:t>
      </w:r>
      <w:r w:rsidRPr="005C3961">
        <w:rPr>
          <w:rFonts w:eastAsia="Times New Roman"/>
          <w:i/>
          <w:color w:val="000000"/>
          <w:szCs w:val="28"/>
        </w:rPr>
        <w:t>специалистами - психологами в общеобразовательных организациях работы, по профилактике суицидального поведения среди учащихся;</w:t>
      </w:r>
    </w:p>
    <w:p w:rsidR="00EE205D" w:rsidRPr="005C3961" w:rsidRDefault="00EE205D" w:rsidP="00EE205D">
      <w:pPr>
        <w:pStyle w:val="aa"/>
        <w:numPr>
          <w:ilvl w:val="0"/>
          <w:numId w:val="4"/>
        </w:numPr>
        <w:spacing w:line="276" w:lineRule="auto"/>
        <w:ind w:left="0" w:firstLine="709"/>
        <w:jc w:val="both"/>
        <w:rPr>
          <w:i/>
          <w:szCs w:val="28"/>
        </w:rPr>
      </w:pPr>
      <w:r w:rsidRPr="005C3961">
        <w:rPr>
          <w:rFonts w:eastAsia="Times New Roman"/>
          <w:i/>
          <w:color w:val="000000"/>
          <w:szCs w:val="28"/>
        </w:rPr>
        <w:t>организация работы специалистов общеобразовательных организаций с учащимися с деструктивным поведением и системе мер по профилактической работе с ними;</w:t>
      </w:r>
    </w:p>
    <w:p w:rsidR="00EE205D" w:rsidRPr="005C3961" w:rsidRDefault="00EE205D" w:rsidP="00EE205D">
      <w:pPr>
        <w:pStyle w:val="aa"/>
        <w:numPr>
          <w:ilvl w:val="0"/>
          <w:numId w:val="4"/>
        </w:numPr>
        <w:spacing w:line="276" w:lineRule="auto"/>
        <w:ind w:left="0" w:firstLine="709"/>
        <w:jc w:val="both"/>
        <w:rPr>
          <w:i/>
          <w:szCs w:val="28"/>
        </w:rPr>
      </w:pPr>
      <w:r w:rsidRPr="005C3961">
        <w:rPr>
          <w:rFonts w:eastAsia="Times New Roman"/>
          <w:i/>
          <w:color w:val="000000"/>
          <w:szCs w:val="28"/>
        </w:rPr>
        <w:t xml:space="preserve">проведение работы специалистами - медиаторами общеобразовательных организаций при работе с несовершеннолетними, их законными представителями и иными лицами - участниками конфликтов с целью их примирения, в том числе по предупреждению асоциальных проявлений среди подростков, состоящих на всех видах профилактического учета; обеспечения </w:t>
      </w:r>
      <w:r w:rsidRPr="005C3961">
        <w:rPr>
          <w:i/>
          <w:szCs w:val="28"/>
          <w:shd w:val="clear" w:color="auto" w:fill="FFFFFF"/>
        </w:rPr>
        <w:t>возможности получения экстренной психологической помощи (</w:t>
      </w:r>
      <w:r w:rsidRPr="005C3961">
        <w:rPr>
          <w:i/>
          <w:color w:val="444444"/>
          <w:szCs w:val="28"/>
          <w:shd w:val="clear" w:color="auto" w:fill="FFFFFF"/>
        </w:rPr>
        <w:t>работа</w:t>
      </w:r>
      <w:r w:rsidRPr="005C3961">
        <w:rPr>
          <w:color w:val="444444"/>
          <w:szCs w:val="28"/>
          <w:shd w:val="clear" w:color="auto" w:fill="FFFFFF"/>
        </w:rPr>
        <w:t xml:space="preserve"> </w:t>
      </w:r>
      <w:r w:rsidRPr="005C3961">
        <w:rPr>
          <w:i/>
          <w:color w:val="444444"/>
          <w:szCs w:val="28"/>
          <w:shd w:val="clear" w:color="auto" w:fill="FFFFFF"/>
        </w:rPr>
        <w:t xml:space="preserve">школьных психологов, школьных служб медиации (примирения); оформления информационных стендов в общеобразовательных организациях; распространения буклетов субъектами системы профилактики (ГБУ «Комплексный центр социального обслуживания населения» в г. Адыгейске; Управление образования; </w:t>
      </w:r>
      <w:proofErr w:type="gramStart"/>
      <w:r w:rsidRPr="005C3961">
        <w:rPr>
          <w:i/>
          <w:color w:val="444444"/>
          <w:szCs w:val="28"/>
          <w:shd w:val="clear" w:color="auto" w:fill="FFFFFF"/>
        </w:rPr>
        <w:t xml:space="preserve">АМБ им. К.М. </w:t>
      </w:r>
      <w:proofErr w:type="spellStart"/>
      <w:r w:rsidRPr="005C3961">
        <w:rPr>
          <w:i/>
          <w:color w:val="444444"/>
          <w:szCs w:val="28"/>
          <w:shd w:val="clear" w:color="auto" w:fill="FFFFFF"/>
        </w:rPr>
        <w:t>Батмена</w:t>
      </w:r>
      <w:proofErr w:type="spellEnd"/>
      <w:r w:rsidRPr="005C3961">
        <w:rPr>
          <w:i/>
          <w:color w:val="444444"/>
          <w:szCs w:val="28"/>
          <w:shd w:val="clear" w:color="auto" w:fill="FFFFFF"/>
        </w:rPr>
        <w:t xml:space="preserve">) с размещением, а также публикации серии сборников </w:t>
      </w:r>
      <w:r w:rsidRPr="005C3961">
        <w:rPr>
          <w:i/>
          <w:szCs w:val="28"/>
        </w:rPr>
        <w:t>информационно – методических материалы в помощь родителям обучающихся и педагогическим работникам образовательных организаций</w:t>
      </w:r>
      <w:r w:rsidRPr="005C3961">
        <w:rPr>
          <w:i/>
          <w:color w:val="444444"/>
          <w:szCs w:val="28"/>
          <w:shd w:val="clear" w:color="auto" w:fill="FFFFFF"/>
        </w:rPr>
        <w:t xml:space="preserve"> из цикла «Дети, подростки» «</w:t>
      </w:r>
      <w:r w:rsidRPr="005C3961">
        <w:rPr>
          <w:i/>
          <w:color w:val="444444"/>
          <w:szCs w:val="28"/>
          <w:shd w:val="clear" w:color="auto" w:fill="FFFFFF"/>
          <w:lang w:val="en-US"/>
        </w:rPr>
        <w:t>Alter</w:t>
      </w:r>
      <w:r w:rsidRPr="005C3961">
        <w:rPr>
          <w:i/>
          <w:color w:val="444444"/>
          <w:szCs w:val="28"/>
          <w:shd w:val="clear" w:color="auto" w:fill="FFFFFF"/>
        </w:rPr>
        <w:t xml:space="preserve"> </w:t>
      </w:r>
      <w:r w:rsidRPr="005C3961">
        <w:rPr>
          <w:i/>
          <w:color w:val="444444"/>
          <w:szCs w:val="28"/>
          <w:shd w:val="clear" w:color="auto" w:fill="FFFFFF"/>
          <w:lang w:val="en-US"/>
        </w:rPr>
        <w:t>ego</w:t>
      </w:r>
      <w:r w:rsidRPr="005C3961">
        <w:rPr>
          <w:i/>
          <w:color w:val="444444"/>
          <w:szCs w:val="28"/>
          <w:shd w:val="clear" w:color="auto" w:fill="FFFFFF"/>
        </w:rPr>
        <w:t xml:space="preserve"> (</w:t>
      </w:r>
      <w:r w:rsidRPr="005C3961">
        <w:rPr>
          <w:i/>
          <w:szCs w:val="28"/>
        </w:rPr>
        <w:t xml:space="preserve">Другой я, второй я), выпускаемых комиссией по делам несовершеннолетних и защите их прав, в которых размещены телефоны доверия, в том числе </w:t>
      </w:r>
      <w:r w:rsidRPr="005C3961">
        <w:rPr>
          <w:i/>
          <w:color w:val="444444"/>
          <w:szCs w:val="28"/>
          <w:shd w:val="clear" w:color="auto" w:fill="FFFFFF"/>
        </w:rPr>
        <w:t>о возможностях получения экстренной психологической помощи)</w:t>
      </w:r>
      <w:proofErr w:type="gramEnd"/>
    </w:p>
    <w:p w:rsidR="00EE205D" w:rsidRPr="005C3961" w:rsidRDefault="00EE205D" w:rsidP="005C3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Указанные мероприятия представлены 4 наиболее крупными блоками:</w:t>
      </w:r>
    </w:p>
    <w:p w:rsidR="00EE205D" w:rsidRPr="005C3961" w:rsidRDefault="00EE205D" w:rsidP="005C3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1) организационные меры профилактики безнадзорности и правонарушений несовершеннолетних;</w:t>
      </w:r>
    </w:p>
    <w:p w:rsidR="00EE205D" w:rsidRPr="005C3961" w:rsidRDefault="00EE205D" w:rsidP="005C3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2) социализация и реабилитация несовершеннолетних, находящихся в конфликте с законом;</w:t>
      </w:r>
    </w:p>
    <w:p w:rsidR="00EE205D" w:rsidRPr="005C3961" w:rsidRDefault="00EE205D" w:rsidP="005C3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3) оптимизация различных форм и методов деятельности органов и учреждений, осуществляющих профилактику безнадзорности и правонарушений;</w:t>
      </w:r>
    </w:p>
    <w:p w:rsidR="00EE205D" w:rsidRPr="005C3961" w:rsidRDefault="00EE205D" w:rsidP="005C3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4) обеспечение эффективности деятельности школьных служб медиации</w:t>
      </w:r>
    </w:p>
    <w:p w:rsidR="00EE205D" w:rsidRPr="005C3961" w:rsidRDefault="00EE205D" w:rsidP="005C3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 xml:space="preserve">Таким образом, достижению указанных результатов реализации муниципальной программы способствовали мероприятия, проведённые в соответствии с её целью по  обеспечению </w:t>
      </w:r>
      <w:proofErr w:type="gramStart"/>
      <w:r w:rsidRPr="005C3961">
        <w:rPr>
          <w:rFonts w:ascii="Times New Roman" w:hAnsi="Times New Roman" w:cs="Times New Roman"/>
          <w:sz w:val="28"/>
          <w:szCs w:val="28"/>
        </w:rPr>
        <w:t>повышения качества работы субъектов системы профилактики безнадзорности</w:t>
      </w:r>
      <w:proofErr w:type="gramEnd"/>
      <w:r w:rsidRPr="005C3961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в ходе осуществления следующих задач:</w:t>
      </w:r>
    </w:p>
    <w:p w:rsidR="00EE205D" w:rsidRPr="005C3961" w:rsidRDefault="00EE205D" w:rsidP="005C3961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C3961">
        <w:rPr>
          <w:sz w:val="28"/>
          <w:szCs w:val="28"/>
        </w:rPr>
        <w:lastRenderedPageBreak/>
        <w:t>- предупреждение безнадзорности и правонарушений несовершеннолетних, выявление и устранение причин, способствующих этому;</w:t>
      </w:r>
    </w:p>
    <w:p w:rsidR="00EE205D" w:rsidRPr="005C3961" w:rsidRDefault="00EE205D" w:rsidP="005C3961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C3961">
        <w:rPr>
          <w:sz w:val="28"/>
          <w:szCs w:val="28"/>
        </w:rPr>
        <w:t>-  обеспечение социально - правовой защищенности детей и подростков;</w:t>
      </w:r>
    </w:p>
    <w:p w:rsidR="00EE205D" w:rsidRPr="005C3961" w:rsidRDefault="00EE205D" w:rsidP="005C3961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C3961">
        <w:rPr>
          <w:sz w:val="28"/>
          <w:szCs w:val="28"/>
        </w:rPr>
        <w:t>- создание условий для формирования здорового образа жизни несовершеннолетних граждан путем привлечения их к занятиям физической культурой и спортом;</w:t>
      </w:r>
    </w:p>
    <w:p w:rsidR="00EE205D" w:rsidRPr="005C3961" w:rsidRDefault="00EE205D" w:rsidP="005C3961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C3961">
        <w:rPr>
          <w:sz w:val="28"/>
          <w:szCs w:val="28"/>
        </w:rPr>
        <w:t>- организация и проведение мероприятий, способствующих всестороннему развитию детей;</w:t>
      </w:r>
    </w:p>
    <w:p w:rsidR="00EE205D" w:rsidRPr="005C3961" w:rsidRDefault="00EE205D" w:rsidP="005C3961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C3961">
        <w:rPr>
          <w:sz w:val="28"/>
          <w:szCs w:val="28"/>
        </w:rPr>
        <w:t>- организация работы по эффективности  практической координации действий органов и учреждений, составляющих систему профилактики безнадзорности и правонарушений;</w:t>
      </w:r>
    </w:p>
    <w:p w:rsidR="00EE205D" w:rsidRPr="005C3961" w:rsidRDefault="00EE205D" w:rsidP="005C3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61">
        <w:rPr>
          <w:rFonts w:ascii="Times New Roman" w:hAnsi="Times New Roman" w:cs="Times New Roman"/>
          <w:sz w:val="28"/>
          <w:szCs w:val="28"/>
        </w:rPr>
        <w:t>- развитие новых форм профилактики безнадзорности и правонарушений несовершеннолетних, находящихся в трудной жизненной ситуации.</w:t>
      </w:r>
    </w:p>
    <w:p w:rsidR="00EE205D" w:rsidRPr="005C3961" w:rsidRDefault="00EE205D" w:rsidP="005C396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3961">
        <w:rPr>
          <w:rFonts w:ascii="Times New Roman" w:hAnsi="Times New Roman" w:cs="Times New Roman"/>
          <w:bCs/>
          <w:sz w:val="28"/>
          <w:szCs w:val="28"/>
        </w:rPr>
        <w:t xml:space="preserve">Численность  несовершеннолетних на территории муниципального образования в 2022 году составляет 3 997 чел., в том числе: </w:t>
      </w:r>
      <w:r w:rsidRPr="005C3961">
        <w:rPr>
          <w:rFonts w:ascii="Times New Roman" w:hAnsi="Times New Roman" w:cs="Times New Roman"/>
          <w:sz w:val="28"/>
          <w:szCs w:val="28"/>
        </w:rPr>
        <w:t xml:space="preserve">в возрасте 0-5 лет - </w:t>
      </w:r>
      <w:r w:rsidRPr="005C3961">
        <w:rPr>
          <w:rFonts w:ascii="Times New Roman" w:hAnsi="Times New Roman" w:cs="Times New Roman"/>
          <w:bCs/>
          <w:sz w:val="28"/>
          <w:szCs w:val="28"/>
        </w:rPr>
        <w:t xml:space="preserve">1 673 чел., </w:t>
      </w:r>
      <w:r w:rsidRPr="005C3961">
        <w:rPr>
          <w:rFonts w:ascii="Times New Roman" w:hAnsi="Times New Roman" w:cs="Times New Roman"/>
          <w:sz w:val="28"/>
          <w:szCs w:val="28"/>
        </w:rPr>
        <w:t xml:space="preserve">в возрасте 6-17 лет - </w:t>
      </w:r>
      <w:r w:rsidRPr="005C3961">
        <w:rPr>
          <w:rFonts w:ascii="Times New Roman" w:hAnsi="Times New Roman" w:cs="Times New Roman"/>
          <w:bCs/>
          <w:sz w:val="28"/>
          <w:szCs w:val="28"/>
        </w:rPr>
        <w:t>2 324 чел., что имеет непосредственный смысл для анализа полученных показателей, которые в целях наиболее показательной наглядности представлены по периодам реализации Программы в 2022 году: январе, июле, конце декабря в сопоставлении с плановыми</w:t>
      </w:r>
      <w:proofErr w:type="gramEnd"/>
      <w:r w:rsidRPr="005C3961">
        <w:rPr>
          <w:rFonts w:ascii="Times New Roman" w:hAnsi="Times New Roman" w:cs="Times New Roman"/>
          <w:bCs/>
          <w:sz w:val="28"/>
          <w:szCs w:val="28"/>
        </w:rPr>
        <w:t xml:space="preserve"> значениями показателей (</w:t>
      </w:r>
      <w:proofErr w:type="gramStart"/>
      <w:r w:rsidRPr="005C3961">
        <w:rPr>
          <w:rFonts w:ascii="Times New Roman" w:hAnsi="Times New Roman" w:cs="Times New Roman"/>
          <w:bCs/>
          <w:sz w:val="28"/>
          <w:szCs w:val="28"/>
        </w:rPr>
        <w:t>указаны</w:t>
      </w:r>
      <w:proofErr w:type="gramEnd"/>
      <w:r w:rsidRPr="005C3961">
        <w:rPr>
          <w:rFonts w:ascii="Times New Roman" w:hAnsi="Times New Roman" w:cs="Times New Roman"/>
          <w:bCs/>
          <w:sz w:val="28"/>
          <w:szCs w:val="28"/>
        </w:rPr>
        <w:t xml:space="preserve"> в таблице):</w:t>
      </w:r>
    </w:p>
    <w:p w:rsidR="00EE205D" w:rsidRPr="005C3961" w:rsidRDefault="00EE205D" w:rsidP="00EE20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05D" w:rsidRDefault="00EE205D" w:rsidP="00EE205D">
      <w:pPr>
        <w:spacing w:after="0"/>
        <w:jc w:val="both"/>
        <w:rPr>
          <w:rFonts w:ascii="Times New Roman" w:hAnsi="Times New Roman"/>
          <w:bCs/>
          <w:sz w:val="27"/>
          <w:szCs w:val="27"/>
        </w:rPr>
        <w:sectPr w:rsidR="00EE205D" w:rsidSect="00F37DB1">
          <w:footerReference w:type="default" r:id="rId10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251" w:tblpY="626"/>
        <w:tblW w:w="15417" w:type="dxa"/>
        <w:tblLayout w:type="fixed"/>
        <w:tblLook w:val="05A0" w:firstRow="1" w:lastRow="0" w:firstColumn="1" w:lastColumn="1" w:noHBand="0" w:noVBand="1"/>
      </w:tblPr>
      <w:tblGrid>
        <w:gridCol w:w="534"/>
        <w:gridCol w:w="4252"/>
        <w:gridCol w:w="1418"/>
        <w:gridCol w:w="1701"/>
        <w:gridCol w:w="1559"/>
        <w:gridCol w:w="2126"/>
        <w:gridCol w:w="3827"/>
      </w:tblGrid>
      <w:tr w:rsidR="00EE205D" w:rsidRPr="00865F87" w:rsidTr="00E0424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>
            <w:pPr>
              <w:ind w:left="-420" w:firstLine="12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№ </w:t>
            </w:r>
            <w:proofErr w:type="gram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Целевой показатель (индикатор) Программы</w:t>
            </w:r>
          </w:p>
        </w:tc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Значение целевого показателя (индикатора)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Примечание</w:t>
            </w:r>
          </w:p>
        </w:tc>
      </w:tr>
      <w:tr w:rsidR="007E058F" w:rsidRPr="00865F87" w:rsidTr="00E0424B">
        <w:trPr>
          <w:trHeight w:val="37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5D" w:rsidRPr="00865F87" w:rsidRDefault="00EE20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5D" w:rsidRPr="00865F87" w:rsidRDefault="00EE20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Запланированное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(конец 2022 года)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Фактическое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(январь 2022 года)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Фактическое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(июль 2022 года)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Фактическое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(конец декабря 2022 года)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05D" w:rsidRPr="00865F87" w:rsidRDefault="00EE20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058F" w:rsidRPr="00865F87" w:rsidTr="00E0424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доля несовершеннолетних, состоящих на всех видах профилактического учета, к общему числу детского населения муниципального образования «Город  Адыгейск»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5"/>
                <w:szCs w:val="15"/>
              </w:rPr>
            </w:pPr>
            <w:r w:rsidRPr="00865F87">
              <w:rPr>
                <w:b/>
                <w:sz w:val="15"/>
                <w:szCs w:val="15"/>
              </w:rPr>
              <w:t>0,1%</w:t>
            </w:r>
            <w:r w:rsidRPr="00865F87">
              <w:rPr>
                <w:sz w:val="15"/>
                <w:szCs w:val="15"/>
              </w:rPr>
              <w:t xml:space="preserve"> (3 чел.)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0,5 %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(18 чел.)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5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4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ВШУ – 9 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0,3 %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(13 чел.)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4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3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ВШУ – 6 чел.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0,25%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(11 чел., а фактически </w:t>
            </w: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6 чел.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EE205D" w:rsidRPr="00865F87" w:rsidRDefault="00EE205D" w:rsidP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3 чел.</w:t>
            </w:r>
          </w:p>
          <w:p w:rsidR="00EE205D" w:rsidRPr="00865F87" w:rsidRDefault="00EE205D" w:rsidP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3 чел.</w:t>
            </w:r>
          </w:p>
          <w:p w:rsidR="00EE205D" w:rsidRPr="00865F87" w:rsidRDefault="00EE205D" w:rsidP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ВШУ – 5 чел.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На конец</w:t>
            </w:r>
            <w:proofErr w:type="gramEnd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2022 года: с учётом одних и тех же, состоящих на всех видах профилактического учёта - КДН, ПДН, ВШК: Бакланов Т., </w:t>
            </w:r>
            <w:proofErr w:type="spell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Махнёв</w:t>
            </w:r>
            <w:proofErr w:type="spellEnd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К., </w:t>
            </w:r>
            <w:proofErr w:type="spell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Мамиёк</w:t>
            </w:r>
            <w:proofErr w:type="spellEnd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А.)</w:t>
            </w:r>
          </w:p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Положительная динамика к уменьшению доли несовершеннолетних, состоящих на всех видах профилактического учета в указанные периоды, в то же время в целом, показатель не достигнут</w:t>
            </w:r>
          </w:p>
        </w:tc>
      </w:tr>
      <w:tr w:rsidR="007E058F" w:rsidRPr="00865F87" w:rsidTr="00E0424B">
        <w:trPr>
          <w:trHeight w:val="7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доля несовершеннолетних, совершивших административные правонарушения, к общему числу детского населения муниципального образования «Город Адыгейск»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865F87">
              <w:rPr>
                <w:b/>
                <w:sz w:val="15"/>
                <w:szCs w:val="15"/>
              </w:rPr>
              <w:t>0,1%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0,3 %</w:t>
            </w:r>
            <w:r w:rsidR="007E058F"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(13 чел.)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5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4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ВШУ – 4 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0,3 %</w:t>
            </w:r>
            <w:r w:rsidR="007E058F"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(10 чел.)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4 чел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3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ВШУ – 3 чел.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 w:rsidP="007E058F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0,21%</w:t>
            </w:r>
            <w:r w:rsidR="007E058F"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(8 чел., а фактически 5 чел.) 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3 чел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3 чел.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ВШУ – 2 чел.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05D" w:rsidRPr="00865F87" w:rsidRDefault="00EE20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E058F" w:rsidRPr="00865F87" w:rsidTr="00E0424B">
        <w:trPr>
          <w:trHeight w:val="2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доля несовершеннолетних, совершивших преступления, к общему числу детского населения муниципального образования «Город Адыгейск»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865F87">
              <w:rPr>
                <w:b/>
                <w:sz w:val="15"/>
                <w:szCs w:val="15"/>
              </w:rPr>
              <w:t>0,03%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Факты совершения преступлений несовершеннолетними отсутствуют</w:t>
            </w:r>
          </w:p>
        </w:tc>
      </w:tr>
      <w:tr w:rsidR="007E058F" w:rsidRPr="00865F87" w:rsidTr="00E0424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динамика уменьшения количества семей, находящихся в социально - опасном положении, состоящих на учёте в едином банке данных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15"/>
                <w:szCs w:val="15"/>
              </w:rPr>
            </w:pPr>
            <w:r w:rsidRPr="00865F87">
              <w:rPr>
                <w:b/>
                <w:sz w:val="15"/>
                <w:szCs w:val="15"/>
              </w:rPr>
              <w:t xml:space="preserve">3 </w:t>
            </w:r>
            <w:r w:rsidRPr="00865F87">
              <w:rPr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семьи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семьи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Количество не изменилось, однако семьи – другие. Значение показателя достигнуто </w:t>
            </w:r>
          </w:p>
        </w:tc>
      </w:tr>
      <w:tr w:rsidR="007E058F" w:rsidRPr="00865F87" w:rsidTr="00E0424B">
        <w:trPr>
          <w:trHeight w:val="10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доля (количество) несовершеннолетних с </w:t>
            </w:r>
            <w:proofErr w:type="spell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девиантным</w:t>
            </w:r>
            <w:proofErr w:type="spellEnd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поведением, вовлеченных в занятия физической культурой и спортом,  к общему числу несовершеннолетних, состоящих на профилактических учетах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865F87">
              <w:rPr>
                <w:sz w:val="15"/>
                <w:szCs w:val="15"/>
              </w:rPr>
              <w:t xml:space="preserve"> </w:t>
            </w:r>
            <w:r w:rsidRPr="00865F87">
              <w:rPr>
                <w:b/>
                <w:sz w:val="15"/>
                <w:szCs w:val="15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87,8%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16 чел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.)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4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3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ВШУ – 9 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81,8%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11 чел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.)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3 чел.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2 чел.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ВШУ – 6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100 % 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(11 чел., а фактически </w:t>
            </w: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6 чел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3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3 чел.</w:t>
            </w:r>
          </w:p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 w:rsidR="007E058F"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       </w:t>
            </w:r>
            <w:r w:rsidR="00865F87">
              <w:rPr>
                <w:rFonts w:ascii="Times New Roman" w:hAnsi="Times New Roman" w:cs="Times New Roman"/>
                <w:sz w:val="15"/>
                <w:szCs w:val="15"/>
              </w:rPr>
              <w:t xml:space="preserve">   ВШУ – 5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Не задействованы в</w:t>
            </w:r>
          </w:p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январе</w:t>
            </w:r>
            <w:proofErr w:type="gramEnd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и июле 2 несовершеннолетних: </w:t>
            </w:r>
            <w:proofErr w:type="gram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Бакланов Т., </w:t>
            </w:r>
            <w:proofErr w:type="spell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Хунагов</w:t>
            </w:r>
            <w:proofErr w:type="spellEnd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А. (снят с учёта на конец декабря 2022 года) </w:t>
            </w:r>
            <w:proofErr w:type="gramEnd"/>
          </w:p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По состоянию конец декабря -  Бакланов Т. Вовлечён в спортивную секцию ДЮСШ</w:t>
            </w:r>
          </w:p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Устойчивая положительная динамика.</w:t>
            </w:r>
          </w:p>
        </w:tc>
      </w:tr>
      <w:tr w:rsidR="007E058F" w:rsidRPr="00865F87" w:rsidTr="00E0424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доля несовершеннолетних, состоящих на профилактических учетах, охваченных занятиями в кружках, секциях, объединениях по интересам, к общему числу несовершеннолетних, состоящих на профилактических учетах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865F87">
              <w:rPr>
                <w:b/>
                <w:sz w:val="15"/>
                <w:szCs w:val="15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 w:rsidP="00865F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88,8%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(16 чел.)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4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3 чел.</w:t>
            </w:r>
          </w:p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  ВШУ – 9 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5D" w:rsidRPr="00865F87" w:rsidRDefault="00EE205D" w:rsidP="00865F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81,8%</w:t>
            </w:r>
            <w:r w:rsidR="00865F87"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(11 чел.)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3 чел.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2 чел.</w:t>
            </w:r>
          </w:p>
          <w:p w:rsidR="00EE205D" w:rsidRPr="00865F87" w:rsidRDefault="00EE20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   ВШУ – 6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205D" w:rsidRPr="00865F87" w:rsidRDefault="00EE205D" w:rsidP="00865F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99,9 % 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(11 чел., а фактически </w:t>
            </w: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6 чел</w:t>
            </w:r>
            <w:r w:rsidR="00865F87"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КДН – 3 чел.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ПДН – 3 чел.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ВШУ – 5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Не задействованы в</w:t>
            </w:r>
          </w:p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январе</w:t>
            </w:r>
            <w:proofErr w:type="gramEnd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и июле 2 несовершеннолетних: </w:t>
            </w:r>
            <w:proofErr w:type="gram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Бакланов Т., </w:t>
            </w:r>
            <w:proofErr w:type="spell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Хунагов</w:t>
            </w:r>
            <w:proofErr w:type="spellEnd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А. (снят с учёта на конец декабря 2022 года)</w:t>
            </w:r>
            <w:proofErr w:type="gramEnd"/>
          </w:p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На конец декабря -  Бакланов Т. Устойчивая положительная динамика.</w:t>
            </w:r>
          </w:p>
        </w:tc>
      </w:tr>
      <w:tr w:rsidR="007E058F" w:rsidRPr="00865F87" w:rsidTr="00E0424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доля несовершеннолетних «группы риска», снятых с учета в связи с положительной динамикой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865F87">
              <w:rPr>
                <w:b/>
                <w:sz w:val="15"/>
                <w:szCs w:val="15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- 27,8% (- 5 чел.)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декабрь (13 чел.):</w:t>
            </w:r>
          </w:p>
          <w:p w:rsidR="00EE205D" w:rsidRPr="00865F87" w:rsidRDefault="007E058F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КДН - 3 чел., ПДН - </w:t>
            </w:r>
            <w:r w:rsidR="00EE205D" w:rsidRPr="00865F87">
              <w:rPr>
                <w:rFonts w:ascii="Times New Roman" w:hAnsi="Times New Roman" w:cs="Times New Roman"/>
                <w:sz w:val="15"/>
                <w:szCs w:val="15"/>
              </w:rPr>
              <w:t>3 чел.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EE205D" w:rsidRPr="00865F87">
              <w:rPr>
                <w:rFonts w:ascii="Times New Roman" w:hAnsi="Times New Roman" w:cs="Times New Roman"/>
                <w:sz w:val="15"/>
                <w:szCs w:val="15"/>
              </w:rPr>
              <w:t>ВШУ – 7 чел.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январь  (18 чел.)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+ 27,8% (+ 5 чел.)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(январь - 18 чел.</w:t>
            </w:r>
            <w:proofErr w:type="gramEnd"/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июль - 13 чел.)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-46,2%  (- 5 чел.)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июль – 13 чел.</w:t>
            </w:r>
          </w:p>
          <w:p w:rsidR="00EE205D" w:rsidRPr="00865F87" w:rsidRDefault="00EE205D" w:rsidP="007E05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конец декабря- 11 чел., а фактически – </w:t>
            </w: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6 чел</w:t>
            </w: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.)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При наличии общей положительной динамики, </w:t>
            </w:r>
          </w:p>
        </w:tc>
      </w:tr>
      <w:tr w:rsidR="007E058F" w:rsidRPr="00865F87" w:rsidTr="00E0424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доля несовершеннолетних, в ходе раннего выявления детского и семейного неблагополучия к общему числу несовершеннолетних, характеризующихся склонностью к безнадзорности, асоциальному и противоправному поведению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865F87">
              <w:rPr>
                <w:b/>
                <w:sz w:val="15"/>
                <w:szCs w:val="15"/>
              </w:rPr>
              <w:t>0,15%</w:t>
            </w:r>
          </w:p>
          <w:p w:rsidR="00EE205D" w:rsidRPr="00865F87" w:rsidRDefault="00EE205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865F87">
              <w:rPr>
                <w:b/>
                <w:sz w:val="15"/>
                <w:szCs w:val="15"/>
              </w:rPr>
              <w:t>(2 чел.)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(1 чел.)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(1 чел.)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Выявлена </w:t>
            </w:r>
            <w:proofErr w:type="spellStart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Ускова</w:t>
            </w:r>
            <w:proofErr w:type="spellEnd"/>
            <w:r w:rsidRPr="00865F87">
              <w:rPr>
                <w:rFonts w:ascii="Times New Roman" w:hAnsi="Times New Roman" w:cs="Times New Roman"/>
                <w:sz w:val="15"/>
                <w:szCs w:val="15"/>
              </w:rPr>
              <w:t xml:space="preserve"> О., обучающаяся МБОУ СОШ № 5 (семья поставлена как находящаяся в социально опасном положении)</w:t>
            </w:r>
          </w:p>
        </w:tc>
      </w:tr>
      <w:tr w:rsidR="007E058F" w:rsidRPr="00865F87" w:rsidTr="00E0424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доля несовершеннолетних «группы риска», вовлечённых в Программы восстановительной медиации, к общему числу несовершеннолетних «группы риска»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865F87">
              <w:rPr>
                <w:b/>
                <w:sz w:val="15"/>
                <w:szCs w:val="15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5,6%</w:t>
            </w:r>
          </w:p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ВШУ – 1 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5D" w:rsidRPr="00865F87" w:rsidRDefault="00EE20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5F87">
              <w:rPr>
                <w:rFonts w:ascii="Times New Roman" w:hAnsi="Times New Roman" w:cs="Times New Roman"/>
                <w:b/>
                <w:sz w:val="15"/>
                <w:szCs w:val="15"/>
              </w:rPr>
              <w:t>99%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205D" w:rsidRPr="00865F87" w:rsidRDefault="00EE205D">
            <w:pPr>
              <w:jc w:val="both"/>
              <w:rPr>
                <w:rFonts w:ascii="Times New Roman" w:hAnsi="Times New Roman" w:cs="Times New Roman"/>
                <w:sz w:val="15"/>
                <w:szCs w:val="15"/>
                <w:highlight w:val="lightGray"/>
              </w:rPr>
            </w:pPr>
            <w:r w:rsidRPr="00865F87">
              <w:rPr>
                <w:rFonts w:ascii="Times New Roman" w:hAnsi="Times New Roman" w:cs="Times New Roman"/>
                <w:sz w:val="15"/>
                <w:szCs w:val="15"/>
              </w:rPr>
              <w:t>В связи с критичностью ситуации и  обсуждением её на заседании КДН и ЗП в июле 2022 года, субъектами системы образования  приняты меры по достижению целевого показателя, для чего обеспечено развитие Программ восстановительной медиации в общеобразовательных организациях</w:t>
            </w:r>
          </w:p>
        </w:tc>
      </w:tr>
    </w:tbl>
    <w:p w:rsidR="00EE205D" w:rsidRPr="00865F87" w:rsidRDefault="00EE205D" w:rsidP="00EE205D">
      <w:pPr>
        <w:spacing w:after="0"/>
        <w:jc w:val="both"/>
        <w:rPr>
          <w:rFonts w:ascii="Times New Roman" w:hAnsi="Times New Roman" w:cs="Times New Roman"/>
          <w:bCs/>
          <w:sz w:val="15"/>
          <w:szCs w:val="15"/>
        </w:rPr>
      </w:pPr>
    </w:p>
    <w:p w:rsidR="00865F87" w:rsidRDefault="00865F87" w:rsidP="00865F87">
      <w:pPr>
        <w:spacing w:after="0"/>
        <w:rPr>
          <w:rFonts w:ascii="Times New Roman" w:hAnsi="Times New Roman"/>
          <w:bCs/>
          <w:sz w:val="27"/>
          <w:szCs w:val="27"/>
        </w:rPr>
      </w:pPr>
    </w:p>
    <w:p w:rsidR="00E0424B" w:rsidRDefault="00E0424B" w:rsidP="00E0424B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E0424B" w:rsidRDefault="00E0424B" w:rsidP="00E0424B">
      <w:pPr>
        <w:spacing w:after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Обоснование отклонений значений показателя (индикатора) </w:t>
      </w:r>
      <w:proofErr w:type="gramStart"/>
      <w:r>
        <w:rPr>
          <w:rFonts w:ascii="Times New Roman" w:hAnsi="Times New Roman"/>
          <w:bCs/>
          <w:sz w:val="27"/>
          <w:szCs w:val="27"/>
        </w:rPr>
        <w:t>на конец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2022 года:</w:t>
      </w:r>
    </w:p>
    <w:p w:rsidR="00117BA2" w:rsidRDefault="00117BA2" w:rsidP="00E0424B">
      <w:pPr>
        <w:spacing w:after="0"/>
        <w:rPr>
          <w:rFonts w:ascii="Times New Roman" w:hAnsi="Times New Roman"/>
          <w:bCs/>
          <w:sz w:val="27"/>
          <w:szCs w:val="27"/>
        </w:rPr>
      </w:pPr>
    </w:p>
    <w:tbl>
      <w:tblPr>
        <w:tblStyle w:val="1"/>
        <w:tblpPr w:leftFromText="180" w:rightFromText="180" w:vertAnchor="page" w:horzAnchor="page" w:tblpX="251" w:tblpY="626"/>
        <w:tblW w:w="15137" w:type="dxa"/>
        <w:tblLayout w:type="fixed"/>
        <w:tblLook w:val="05A0" w:firstRow="1" w:lastRow="0" w:firstColumn="1" w:lastColumn="1" w:noHBand="0" w:noVBand="1"/>
      </w:tblPr>
      <w:tblGrid>
        <w:gridCol w:w="393"/>
        <w:gridCol w:w="5104"/>
        <w:gridCol w:w="2126"/>
        <w:gridCol w:w="1701"/>
        <w:gridCol w:w="1985"/>
        <w:gridCol w:w="3828"/>
      </w:tblGrid>
      <w:tr w:rsidR="00117BA2" w:rsidRPr="00117BA2" w:rsidTr="00117BA2">
        <w:trPr>
          <w:trHeight w:val="13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ind w:left="-420" w:firstLine="12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Целевой показатель (индикатор)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Значение  целевого показателя (индикатора) Программы (</w:t>
            </w:r>
            <w:proofErr w:type="gramStart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на конец</w:t>
            </w:r>
            <w:proofErr w:type="gramEnd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 xml:space="preserve"> 2022 года)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Обоснование</w:t>
            </w:r>
          </w:p>
        </w:tc>
      </w:tr>
      <w:tr w:rsidR="00117BA2" w:rsidRPr="00117BA2" w:rsidTr="00117BA2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BA2" w:rsidRPr="00117BA2" w:rsidRDefault="00117BA2" w:rsidP="00117BA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BA2" w:rsidRPr="00117BA2" w:rsidRDefault="00117BA2" w:rsidP="00117BA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отклонение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7BA2" w:rsidRPr="00117BA2" w:rsidRDefault="00117BA2" w:rsidP="00117BA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7BA2" w:rsidRPr="00117BA2" w:rsidTr="00117BA2">
        <w:trPr>
          <w:trHeight w:val="111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доля несовершеннолетних, состоящих на всех видах профилактического учета, к общему числу детского населения муниципального образования «Город  Адыгейск»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0,1%</w:t>
            </w:r>
          </w:p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0,25%</w:t>
            </w:r>
          </w:p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0,15%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Несмотря на положительную динамику</w:t>
            </w:r>
            <w:proofErr w:type="gramStart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proofErr w:type="gramEnd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оказатель не достигнут в связи с постоянным обновлением лиц, поставленных на профилактический учёт в КДН и ЗП, ПДН, общеобразовательных организациях и необходимостью их пребывания не менее 6 месяцев для проведения эффективной индивидуальной профилактической работы с каждым несовершеннолетним</w:t>
            </w:r>
          </w:p>
        </w:tc>
      </w:tr>
      <w:tr w:rsidR="00117BA2" w:rsidRPr="00117BA2" w:rsidTr="00117BA2">
        <w:trPr>
          <w:trHeight w:val="85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доля несовершеннолетних, совершивших административные правонарушения, к общему числу детского населения муниципального образования «Город Адыгейск»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0,1%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0,21%</w:t>
            </w:r>
          </w:p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0,11%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7BA2" w:rsidRPr="00117BA2" w:rsidRDefault="00117BA2" w:rsidP="00117BA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7BA2" w:rsidRPr="00117BA2" w:rsidTr="00117B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доля несовершеннолетних, совершивших преступления, к общему числу детского населения муниципального образования «Город Адыгейск»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0,03%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117BA2" w:rsidRPr="00117BA2" w:rsidTr="00117B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динамика уменьшения количества семей, находящихся в социально - опасном положении, состоящих на учёте в едином банке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3 </w:t>
            </w: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 xml:space="preserve">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117BA2" w:rsidRPr="00117BA2" w:rsidTr="00117B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 xml:space="preserve">доля (количество) несовершеннолетних с </w:t>
            </w:r>
            <w:proofErr w:type="spellStart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девиантным</w:t>
            </w:r>
            <w:proofErr w:type="spellEnd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 xml:space="preserve"> поведением, вовлеченных в занятия физической культурой и спортом,  к общему числу несовершеннолетних, состоящих на профилактических учетах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99,9 %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100%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117BA2" w:rsidRPr="00117BA2" w:rsidTr="00117BA2">
        <w:trPr>
          <w:trHeight w:val="120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 xml:space="preserve">доля несовершеннолетних, состоящих на профилактических учетах, охваченных занятиями в кружках, секциях, объединениях по интересам, к общему числу несовершеннолетних, состоящих на профилактических учетах с </w:t>
            </w:r>
            <w:proofErr w:type="spellStart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девиантным</w:t>
            </w:r>
            <w:proofErr w:type="spellEnd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 xml:space="preserve"> поведением, вовлеченных в занятия физической культурой и спортом,  к общему числу несовершеннолетних, состоящих на профилактических учетах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99,9 %</w:t>
            </w:r>
          </w:p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117BA2" w:rsidRPr="00117BA2" w:rsidTr="00117B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доля несовершеннолетних «группы риска», снятых с учета в связи с положительной динамикой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46,2%</w:t>
            </w:r>
          </w:p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51,8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Показатель</w:t>
            </w:r>
            <w:proofErr w:type="gramEnd"/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 xml:space="preserve"> не достигнут в связи с постоянным обновлением лиц, поставленных на профилактический учёт в КДН и ЗП, ПДН, общеобразовательных организациях</w:t>
            </w:r>
          </w:p>
        </w:tc>
      </w:tr>
      <w:tr w:rsidR="00117BA2" w:rsidRPr="00117BA2" w:rsidTr="00117B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доля несовершеннолетних, в ходе раннего выявления детского и семейного неблагополучия к общему числу несовершеннолетних, характеризующихся склонностью к безнадзорности, асоциальному и противоправному поведению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BA2" w:rsidRPr="00117BA2" w:rsidRDefault="00117BA2" w:rsidP="00117BA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0,15%</w:t>
            </w:r>
          </w:p>
          <w:p w:rsidR="00117BA2" w:rsidRPr="00117BA2" w:rsidRDefault="00117BA2" w:rsidP="00117BA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0,08%</w:t>
            </w:r>
          </w:p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117BA2" w:rsidRPr="00117BA2" w:rsidTr="00117B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highlight w:val="lightGray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доля несовершеннолетних «группы риска», вовлечённых в Программы восстановительной медиации, к общему числу несовершеннолетних «группы риска»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17BA2">
              <w:rPr>
                <w:rFonts w:ascii="Times New Roman" w:eastAsia="Times New Roman" w:hAnsi="Times New Roman"/>
                <w:b/>
                <w:sz w:val="16"/>
                <w:szCs w:val="16"/>
              </w:rPr>
              <w:t>99%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BA2" w:rsidRPr="00117BA2" w:rsidRDefault="00117BA2" w:rsidP="00117B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BA2" w:rsidRPr="00117BA2" w:rsidRDefault="00117BA2" w:rsidP="00117BA2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highlight w:val="lightGray"/>
              </w:rPr>
            </w:pPr>
            <w:r w:rsidRPr="00117BA2">
              <w:rPr>
                <w:rFonts w:ascii="Times New Roman" w:eastAsia="Times New Roman" w:hAnsi="Times New Roman"/>
                <w:sz w:val="16"/>
                <w:szCs w:val="16"/>
              </w:rPr>
              <w:t>Показатель достигнут</w:t>
            </w:r>
          </w:p>
        </w:tc>
      </w:tr>
    </w:tbl>
    <w:p w:rsidR="00E0424B" w:rsidRDefault="00E0424B" w:rsidP="00865F87">
      <w:pPr>
        <w:spacing w:after="0"/>
        <w:rPr>
          <w:rFonts w:ascii="Times New Roman" w:hAnsi="Times New Roman"/>
          <w:bCs/>
          <w:sz w:val="27"/>
          <w:szCs w:val="27"/>
        </w:rPr>
      </w:pPr>
    </w:p>
    <w:p w:rsidR="00E0424B" w:rsidRDefault="00E0424B" w:rsidP="00865F87">
      <w:pPr>
        <w:spacing w:after="0"/>
        <w:rPr>
          <w:rFonts w:ascii="Times New Roman" w:hAnsi="Times New Roman"/>
          <w:bCs/>
          <w:sz w:val="27"/>
          <w:szCs w:val="27"/>
        </w:rPr>
      </w:pPr>
    </w:p>
    <w:p w:rsidR="00865F87" w:rsidRDefault="00865F87" w:rsidP="00865F87">
      <w:pPr>
        <w:spacing w:after="0"/>
        <w:rPr>
          <w:rFonts w:ascii="Times New Roman" w:hAnsi="Times New Roman"/>
          <w:bCs/>
          <w:sz w:val="27"/>
          <w:szCs w:val="27"/>
        </w:rPr>
      </w:pPr>
    </w:p>
    <w:p w:rsidR="00865F87" w:rsidRDefault="00865F87" w:rsidP="00865F87">
      <w:pPr>
        <w:spacing w:after="0"/>
        <w:rPr>
          <w:rFonts w:ascii="Times New Roman" w:hAnsi="Times New Roman"/>
          <w:bCs/>
          <w:sz w:val="27"/>
          <w:szCs w:val="27"/>
        </w:rPr>
      </w:pPr>
    </w:p>
    <w:p w:rsidR="00865F87" w:rsidRDefault="00865F87" w:rsidP="00865F87">
      <w:pPr>
        <w:spacing w:after="0"/>
        <w:rPr>
          <w:rFonts w:ascii="Times New Roman" w:hAnsi="Times New Roman"/>
          <w:bCs/>
          <w:sz w:val="27"/>
          <w:szCs w:val="27"/>
        </w:rPr>
        <w:sectPr w:rsidR="00865F87" w:rsidSect="00EE205D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5C3961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proofErr w:type="gramStart"/>
      <w:r w:rsidRPr="00B3285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B32854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«Профилактика безнадзорности и правонарушений несовершеннолетних в муниципальном образовании «Город Адыгейск» в соответствии с критериями</w:t>
      </w:r>
      <w:r w:rsidRPr="00B32854">
        <w:rPr>
          <w:rFonts w:ascii="Times New Roman" w:hAnsi="Times New Roman" w:cs="Times New Roman"/>
          <w:sz w:val="28"/>
          <w:szCs w:val="28"/>
        </w:rPr>
        <w:br/>
        <w:t xml:space="preserve"> составляет: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54">
        <w:rPr>
          <w:rFonts w:ascii="Times New Roman" w:hAnsi="Times New Roman" w:cs="Times New Roman"/>
          <w:b/>
          <w:i/>
          <w:sz w:val="28"/>
          <w:szCs w:val="28"/>
        </w:rPr>
        <w:t>1. Степень достижения целей и решения задач муниципальной программы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t xml:space="preserve">1.1. Доля выполненных мероприятий муниципальной программы, от общего числа запланированных, в отчетном году -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20,0</w:t>
      </w:r>
      <w:r w:rsidRPr="00B32854">
        <w:rPr>
          <w:rFonts w:ascii="Times New Roman" w:hAnsi="Times New Roman" w:cs="Times New Roman"/>
          <w:sz w:val="28"/>
          <w:szCs w:val="28"/>
        </w:rPr>
        <w:t xml:space="preserve">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(91,8%)</w:t>
      </w:r>
      <w:r w:rsidRPr="00B32854">
        <w:rPr>
          <w:rFonts w:ascii="Times New Roman" w:hAnsi="Times New Roman" w:cs="Times New Roman"/>
          <w:sz w:val="28"/>
          <w:szCs w:val="28"/>
        </w:rPr>
        <w:t xml:space="preserve"> (</w:t>
      </w:r>
      <w:r w:rsidRPr="00B32854">
        <w:rPr>
          <w:rFonts w:ascii="Times New Roman" w:hAnsi="Times New Roman" w:cs="Times New Roman"/>
          <w:i/>
          <w:sz w:val="28"/>
          <w:szCs w:val="28"/>
        </w:rPr>
        <w:t>10,0,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B32854">
        <w:rPr>
          <w:rFonts w:ascii="Times New Roman" w:hAnsi="Times New Roman" w:cs="Times New Roman"/>
          <w:i/>
          <w:sz w:val="28"/>
          <w:szCs w:val="28"/>
        </w:rPr>
        <w:t>2 - ×так как реализация муниципальной программы началась в отчётном году</w:t>
      </w:r>
      <w:r w:rsidRPr="00B32854">
        <w:rPr>
          <w:rFonts w:ascii="Times New Roman" w:hAnsi="Times New Roman" w:cs="Times New Roman"/>
          <w:sz w:val="28"/>
          <w:szCs w:val="28"/>
        </w:rPr>
        <w:t>).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t xml:space="preserve">1.2. Доля выполненных мероприятий муниципальной программы, от общего числа запланированных, с начала ее реализации -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2,0</w:t>
      </w:r>
      <w:r w:rsidRPr="00B32854">
        <w:rPr>
          <w:rFonts w:ascii="Times New Roman" w:hAnsi="Times New Roman" w:cs="Times New Roman"/>
          <w:sz w:val="28"/>
          <w:szCs w:val="28"/>
        </w:rPr>
        <w:t xml:space="preserve"> </w:t>
      </w:r>
      <w:r w:rsidRPr="00B32854">
        <w:rPr>
          <w:rFonts w:ascii="Times New Roman" w:hAnsi="Times New Roman" w:cs="Times New Roman"/>
          <w:i/>
          <w:sz w:val="28"/>
          <w:szCs w:val="28"/>
        </w:rPr>
        <w:t>(1,0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B32854">
        <w:rPr>
          <w:rFonts w:ascii="Times New Roman" w:hAnsi="Times New Roman" w:cs="Times New Roman"/>
          <w:i/>
          <w:sz w:val="28"/>
          <w:szCs w:val="28"/>
        </w:rPr>
        <w:t>2 - так как реализация муниципальной программы началась в отчётном году).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854">
        <w:rPr>
          <w:rFonts w:ascii="Times New Roman" w:hAnsi="Times New Roman" w:cs="Times New Roman"/>
          <w:b/>
          <w:i/>
          <w:sz w:val="28"/>
          <w:szCs w:val="28"/>
        </w:rPr>
        <w:t>2. Степень достижения целевых показателей (индикаторов)  муниципальной программы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t xml:space="preserve">2.1. Доля достигнутых целевых показателей (индикаторов) из общего количества целевых показателей (индикаторов) муниципальной программы в отчетном году -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 xml:space="preserve">10,5 (66%) </w:t>
      </w:r>
      <w:r w:rsidRPr="00B32854">
        <w:rPr>
          <w:rFonts w:ascii="Times New Roman" w:hAnsi="Times New Roman" w:cs="Times New Roman"/>
          <w:i/>
          <w:sz w:val="28"/>
          <w:szCs w:val="28"/>
        </w:rPr>
        <w:t>(7,0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B32854">
        <w:rPr>
          <w:rFonts w:ascii="Times New Roman" w:hAnsi="Times New Roman" w:cs="Times New Roman"/>
          <w:i/>
          <w:sz w:val="28"/>
          <w:szCs w:val="28"/>
        </w:rPr>
        <w:t>1,5)</w:t>
      </w:r>
    </w:p>
    <w:p w:rsidR="005C3961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t xml:space="preserve">2.2. Доля достигнутых целевых показателей (индикаторов) из общего количества целевых показателей (индикаторов) с начала реализации муниципальной программы –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3,0 (66%)</w:t>
      </w:r>
      <w:r w:rsidRPr="00B32854">
        <w:rPr>
          <w:rFonts w:ascii="Times New Roman" w:hAnsi="Times New Roman" w:cs="Times New Roman"/>
          <w:i/>
          <w:sz w:val="28"/>
          <w:szCs w:val="28"/>
        </w:rPr>
        <w:t>(1,5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B32854">
        <w:rPr>
          <w:rFonts w:ascii="Times New Roman" w:hAnsi="Times New Roman" w:cs="Times New Roman"/>
          <w:i/>
          <w:sz w:val="28"/>
          <w:szCs w:val="28"/>
        </w:rPr>
        <w:t>2)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5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B32854">
        <w:rPr>
          <w:rFonts w:ascii="Times New Roman" w:hAnsi="Times New Roman" w:cs="Times New Roman"/>
          <w:sz w:val="28"/>
          <w:szCs w:val="28"/>
        </w:rPr>
        <w:t xml:space="preserve">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Уровень финансового обеспечения муниципальной программы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32854">
        <w:rPr>
          <w:rFonts w:ascii="Times New Roman" w:hAnsi="Times New Roman" w:cs="Times New Roman"/>
          <w:sz w:val="28"/>
          <w:szCs w:val="28"/>
        </w:rPr>
        <w:t xml:space="preserve">Уровень финансового обеспечения муниципальной программы с начала ее реализации за счет всех источников, от запланированного в первоначальной редакции -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15,0</w:t>
      </w:r>
      <w:r w:rsidRPr="00B32854">
        <w:rPr>
          <w:rFonts w:ascii="Times New Roman" w:hAnsi="Times New Roman" w:cs="Times New Roman"/>
          <w:sz w:val="28"/>
          <w:szCs w:val="28"/>
        </w:rPr>
        <w:t xml:space="preserve">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(80% и выше)</w:t>
      </w:r>
      <w:r w:rsidRPr="00B32854">
        <w:rPr>
          <w:rFonts w:ascii="Times New Roman" w:hAnsi="Times New Roman" w:cs="Times New Roman"/>
          <w:i/>
          <w:sz w:val="28"/>
          <w:szCs w:val="28"/>
        </w:rPr>
        <w:t xml:space="preserve"> (10,0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B32854">
        <w:rPr>
          <w:rFonts w:ascii="Times New Roman" w:hAnsi="Times New Roman" w:cs="Times New Roman"/>
          <w:i/>
          <w:sz w:val="28"/>
          <w:szCs w:val="28"/>
        </w:rPr>
        <w:t>1,5 - финансирование муниципальной программы в текущем году не предусмотрено)</w:t>
      </w:r>
      <w:proofErr w:type="gramEnd"/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t xml:space="preserve">3.2. Доля фактического объема финансирования муниципальной программы из местного бюджета от запланированного объема финансирования в отчетном финансовом году -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10,0</w:t>
      </w:r>
      <w:r w:rsidRPr="00B32854">
        <w:rPr>
          <w:rFonts w:ascii="Times New Roman" w:hAnsi="Times New Roman" w:cs="Times New Roman"/>
          <w:sz w:val="28"/>
          <w:szCs w:val="28"/>
        </w:rPr>
        <w:t xml:space="preserve"> </w:t>
      </w:r>
      <w:r w:rsidRPr="00B32854">
        <w:rPr>
          <w:rFonts w:ascii="Times New Roman" w:hAnsi="Times New Roman" w:cs="Times New Roman"/>
          <w:i/>
          <w:sz w:val="28"/>
          <w:szCs w:val="28"/>
        </w:rPr>
        <w:t>(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80% и выше)</w:t>
      </w:r>
      <w:r w:rsidRPr="00B32854">
        <w:rPr>
          <w:rFonts w:ascii="Times New Roman" w:hAnsi="Times New Roman" w:cs="Times New Roman"/>
          <w:i/>
          <w:sz w:val="28"/>
          <w:szCs w:val="28"/>
        </w:rPr>
        <w:t xml:space="preserve"> (10,0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B32854">
        <w:rPr>
          <w:rFonts w:ascii="Times New Roman" w:hAnsi="Times New Roman" w:cs="Times New Roman"/>
          <w:i/>
          <w:sz w:val="28"/>
          <w:szCs w:val="28"/>
        </w:rPr>
        <w:t>1 - финансирование муниципальной программы в текущем году не предусмотрено)</w:t>
      </w:r>
    </w:p>
    <w:p w:rsidR="005C3961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t xml:space="preserve">3.3. Наличие </w:t>
      </w:r>
      <w:proofErr w:type="spellStart"/>
      <w:r w:rsidRPr="00B328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2854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из внебюджетных источников -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32854">
        <w:rPr>
          <w:rFonts w:ascii="Times New Roman" w:hAnsi="Times New Roman" w:cs="Times New Roman"/>
          <w:sz w:val="28"/>
          <w:szCs w:val="28"/>
        </w:rPr>
        <w:t xml:space="preserve">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54">
        <w:rPr>
          <w:rFonts w:ascii="Times New Roman" w:hAnsi="Times New Roman" w:cs="Times New Roman"/>
          <w:b/>
          <w:i/>
          <w:sz w:val="28"/>
          <w:szCs w:val="28"/>
        </w:rPr>
        <w:t>4. Качество управления муниципальной программой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t xml:space="preserve">4.1. Количество изменений, внесенных в муниципальную программу за отчетный год реализации (без учета внесенных изменений, связанных с финансированием муниципальной программы и связанных с приведением муниципальной программы в соответствие с нормативными правовыми актами) -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2,5</w:t>
      </w:r>
      <w:r w:rsidRPr="00B32854">
        <w:rPr>
          <w:rFonts w:ascii="Times New Roman" w:hAnsi="Times New Roman" w:cs="Times New Roman"/>
          <w:sz w:val="28"/>
          <w:szCs w:val="28"/>
        </w:rPr>
        <w:t xml:space="preserve"> (</w:t>
      </w:r>
      <w:r w:rsidRPr="00B32854">
        <w:rPr>
          <w:rFonts w:ascii="Times New Roman" w:hAnsi="Times New Roman" w:cs="Times New Roman"/>
          <w:i/>
          <w:sz w:val="28"/>
          <w:szCs w:val="28"/>
        </w:rPr>
        <w:t xml:space="preserve">5,0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B32854">
        <w:rPr>
          <w:rFonts w:ascii="Times New Roman" w:hAnsi="Times New Roman" w:cs="Times New Roman"/>
          <w:i/>
          <w:sz w:val="28"/>
          <w:szCs w:val="28"/>
        </w:rPr>
        <w:t>0,5 - изменения не вносились)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lastRenderedPageBreak/>
        <w:t xml:space="preserve">4.2. Привлечение средств республиканского бюджета на конкурсной основе для </w:t>
      </w:r>
      <w:proofErr w:type="spellStart"/>
      <w:r w:rsidRPr="00B328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2854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-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32854">
        <w:rPr>
          <w:rFonts w:ascii="Times New Roman" w:hAnsi="Times New Roman" w:cs="Times New Roman"/>
          <w:sz w:val="28"/>
          <w:szCs w:val="28"/>
        </w:rPr>
        <w:t xml:space="preserve"> (</w:t>
      </w:r>
      <w:r w:rsidRPr="00B32854">
        <w:rPr>
          <w:rFonts w:ascii="Times New Roman" w:hAnsi="Times New Roman" w:cs="Times New Roman"/>
          <w:i/>
          <w:sz w:val="28"/>
          <w:szCs w:val="28"/>
        </w:rPr>
        <w:t>0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B32854">
        <w:rPr>
          <w:rFonts w:ascii="Times New Roman" w:hAnsi="Times New Roman" w:cs="Times New Roman"/>
          <w:i/>
          <w:sz w:val="28"/>
          <w:szCs w:val="28"/>
        </w:rPr>
        <w:t>1,5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B32854">
        <w:rPr>
          <w:rFonts w:ascii="Times New Roman" w:hAnsi="Times New Roman" w:cs="Times New Roman"/>
          <w:i/>
          <w:sz w:val="28"/>
          <w:szCs w:val="28"/>
        </w:rPr>
        <w:t>субсидии (субвенции) из республиканского бюджета на реализацию меро</w:t>
      </w:r>
      <w:r w:rsidR="00B32854">
        <w:rPr>
          <w:rFonts w:ascii="Times New Roman" w:hAnsi="Times New Roman" w:cs="Times New Roman"/>
          <w:i/>
          <w:sz w:val="28"/>
          <w:szCs w:val="28"/>
        </w:rPr>
        <w:t>приятий программы не поступали)</w:t>
      </w:r>
    </w:p>
    <w:p w:rsidR="005C3961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</w:rPr>
        <w:t>Таким образом, оценка эффективности муниципальной программы на основе её интегральной оценки составляет:</w:t>
      </w:r>
    </w:p>
    <w:p w:rsidR="00865F87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854">
        <w:rPr>
          <w:rFonts w:ascii="Times New Roman" w:hAnsi="Times New Roman" w:cs="Times New Roman"/>
          <w:sz w:val="28"/>
          <w:szCs w:val="28"/>
          <w:lang w:val="en-US"/>
        </w:rPr>
        <w:t>F = SUM (</w:t>
      </w:r>
      <w:proofErr w:type="spellStart"/>
      <w:r w:rsidRPr="00B32854">
        <w:rPr>
          <w:rFonts w:ascii="Times New Roman" w:hAnsi="Times New Roman" w:cs="Times New Roman"/>
          <w:sz w:val="28"/>
          <w:szCs w:val="28"/>
          <w:lang w:val="en-US"/>
        </w:rPr>
        <w:t>Zj</w:t>
      </w:r>
      <w:proofErr w:type="spellEnd"/>
      <w:r w:rsidRPr="00B32854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proofErr w:type="gramStart"/>
      <w:r w:rsidRPr="00B32854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proofErr w:type="gramEnd"/>
      <w:r w:rsidRPr="00B3285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32854">
        <w:rPr>
          <w:rFonts w:ascii="Times New Roman" w:hAnsi="Times New Roman" w:cs="Times New Roman"/>
          <w:sz w:val="28"/>
          <w:szCs w:val="28"/>
        </w:rPr>
        <w:t>где</w:t>
      </w:r>
      <w:r w:rsidRPr="00B328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2854" w:rsidRPr="00B32854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854">
        <w:rPr>
          <w:rFonts w:ascii="Times New Roman" w:hAnsi="Times New Roman" w:cs="Times New Roman"/>
          <w:sz w:val="28"/>
          <w:szCs w:val="28"/>
        </w:rPr>
        <w:t>Zj</w:t>
      </w:r>
      <w:proofErr w:type="spellEnd"/>
      <w:r w:rsidRPr="00B32854">
        <w:rPr>
          <w:rFonts w:ascii="Times New Roman" w:hAnsi="Times New Roman" w:cs="Times New Roman"/>
          <w:sz w:val="28"/>
          <w:szCs w:val="28"/>
        </w:rPr>
        <w:t xml:space="preserve"> - значение оценки критерия j (в баллах); </w:t>
      </w:r>
      <w:proofErr w:type="spellStart"/>
      <w:r w:rsidRPr="00B32854">
        <w:rPr>
          <w:rFonts w:ascii="Times New Roman" w:hAnsi="Times New Roman" w:cs="Times New Roman"/>
          <w:sz w:val="28"/>
          <w:szCs w:val="28"/>
        </w:rPr>
        <w:t>Nj</w:t>
      </w:r>
      <w:proofErr w:type="spellEnd"/>
      <w:r w:rsidRPr="00B32854">
        <w:rPr>
          <w:rFonts w:ascii="Times New Roman" w:hAnsi="Times New Roman" w:cs="Times New Roman"/>
          <w:sz w:val="28"/>
          <w:szCs w:val="28"/>
        </w:rPr>
        <w:t xml:space="preserve"> - весовой коэффициент (вес критерия j)           7</w:t>
      </w:r>
      <w:r w:rsidR="00B32854" w:rsidRPr="00B32854">
        <w:rPr>
          <w:rFonts w:ascii="Times New Roman" w:hAnsi="Times New Roman" w:cs="Times New Roman"/>
          <w:sz w:val="28"/>
          <w:szCs w:val="28"/>
        </w:rPr>
        <w:t>0 &gt; F &gt; = 50 (</w:t>
      </w:r>
      <w:proofErr w:type="gramStart"/>
      <w:r w:rsidR="00B32854" w:rsidRPr="00B32854">
        <w:rPr>
          <w:rFonts w:ascii="Times New Roman" w:hAnsi="Times New Roman" w:cs="Times New Roman"/>
          <w:sz w:val="28"/>
          <w:szCs w:val="28"/>
        </w:rPr>
        <w:t>низкоэффективная</w:t>
      </w:r>
      <w:proofErr w:type="gramEnd"/>
      <w:r w:rsidR="00B32854" w:rsidRPr="00B32854">
        <w:rPr>
          <w:rFonts w:ascii="Times New Roman" w:hAnsi="Times New Roman" w:cs="Times New Roman"/>
          <w:sz w:val="28"/>
          <w:szCs w:val="28"/>
        </w:rPr>
        <w:t>)</w:t>
      </w:r>
    </w:p>
    <w:p w:rsidR="00865F87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285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32854">
        <w:rPr>
          <w:rFonts w:ascii="Times New Roman" w:hAnsi="Times New Roman" w:cs="Times New Roman"/>
          <w:b/>
          <w:sz w:val="28"/>
          <w:szCs w:val="28"/>
        </w:rPr>
        <w:t>= 22+13</w:t>
      </w:r>
      <w:proofErr w:type="gramStart"/>
      <w:r w:rsidRPr="00B32854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B32854">
        <w:rPr>
          <w:rFonts w:ascii="Times New Roman" w:hAnsi="Times New Roman" w:cs="Times New Roman"/>
          <w:b/>
          <w:sz w:val="28"/>
          <w:szCs w:val="28"/>
        </w:rPr>
        <w:t xml:space="preserve">+18+2,5 = 56 – </w:t>
      </w:r>
      <w:r w:rsidRPr="00B3285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низкоэффективная</w:t>
      </w:r>
    </w:p>
    <w:p w:rsidR="00865F87" w:rsidRDefault="00865F87" w:rsidP="00865F87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865F87" w:rsidRPr="007C1AC8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В целях обеспечения эффективности муниципальной программы в 2023 году следует предусмотреть:</w:t>
      </w:r>
    </w:p>
    <w:p w:rsidR="00865F87" w:rsidRPr="007C1AC8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1) достижение значений всех целевых показателей (индикаторов) программы, в том числе таких как:</w:t>
      </w:r>
    </w:p>
    <w:p w:rsidR="00865F87" w:rsidRPr="007C1AC8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- доля несовершеннолетних, состоящих на всех видах профилактического учета, к общему числу детского населения муниципального образования «Город  Адыгейск»;</w:t>
      </w:r>
    </w:p>
    <w:p w:rsidR="00865F87" w:rsidRPr="007C1AC8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-  доля несовершеннолетних, совершивших административные правонарушения, к общему числу детского населения муниципального образования «Город Адыгейск»;</w:t>
      </w:r>
    </w:p>
    <w:p w:rsidR="00AE05C6" w:rsidRPr="007C1AC8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- доля несовершеннолетних «группы риска», снятых с учета в связи с положительной динамикой;</w:t>
      </w:r>
    </w:p>
    <w:p w:rsidR="00AE05C6" w:rsidRPr="007C1AC8" w:rsidRDefault="00865F87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2) запланированный объём финанси</w:t>
      </w:r>
      <w:r w:rsidR="00AE05C6" w:rsidRPr="007C1AC8">
        <w:rPr>
          <w:rFonts w:ascii="Times New Roman" w:hAnsi="Times New Roman" w:cs="Times New Roman"/>
          <w:sz w:val="28"/>
          <w:szCs w:val="28"/>
        </w:rPr>
        <w:t>рования муниципальной программы.</w:t>
      </w:r>
    </w:p>
    <w:p w:rsidR="00AE05C6" w:rsidRPr="007C1AC8" w:rsidRDefault="007C1AC8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54">
        <w:rPr>
          <w:rFonts w:ascii="Times New Roman" w:hAnsi="Times New Roman" w:cs="Times New Roman"/>
          <w:sz w:val="28"/>
          <w:szCs w:val="28"/>
          <w:shd w:val="clear" w:color="auto" w:fill="FFFFFF"/>
        </w:rPr>
        <w:t>В 2022</w:t>
      </w:r>
      <w:r w:rsidR="00AE05C6" w:rsidRPr="007C1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проведено</w:t>
      </w:r>
      <w:r w:rsidRPr="007C1AC8">
        <w:rPr>
          <w:rFonts w:ascii="Times New Roman" w:hAnsi="Times New Roman" w:cs="Times New Roman"/>
          <w:sz w:val="28"/>
          <w:szCs w:val="28"/>
        </w:rPr>
        <w:t xml:space="preserve">  21  заседание  КДН и ЗП (АППГ - 14</w:t>
      </w:r>
      <w:r w:rsidR="00AE05C6" w:rsidRPr="007C1AC8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gramStart"/>
      <w:r w:rsidR="00AE05C6" w:rsidRPr="007C1AC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E05C6" w:rsidRPr="007C1AC8">
        <w:rPr>
          <w:rFonts w:ascii="Times New Roman" w:hAnsi="Times New Roman" w:cs="Times New Roman"/>
          <w:sz w:val="28"/>
          <w:szCs w:val="28"/>
        </w:rPr>
        <w:t xml:space="preserve"> рассмотрено:</w:t>
      </w:r>
    </w:p>
    <w:p w:rsidR="007C1AC8" w:rsidRPr="007C1AC8" w:rsidRDefault="007C1AC8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- 69</w:t>
      </w:r>
      <w:r w:rsidR="00AE05C6" w:rsidRPr="007C1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5C6" w:rsidRPr="007C1AC8">
        <w:rPr>
          <w:rFonts w:ascii="Times New Roman" w:hAnsi="Times New Roman" w:cs="Times New Roman"/>
          <w:sz w:val="28"/>
          <w:szCs w:val="28"/>
        </w:rPr>
        <w:t>общепр</w:t>
      </w:r>
      <w:r w:rsidRPr="007C1AC8">
        <w:rPr>
          <w:rFonts w:ascii="Times New Roman" w:hAnsi="Times New Roman" w:cs="Times New Roman"/>
          <w:sz w:val="28"/>
          <w:szCs w:val="28"/>
        </w:rPr>
        <w:t>офилактических</w:t>
      </w:r>
      <w:proofErr w:type="spellEnd"/>
      <w:r w:rsidRPr="007C1AC8">
        <w:rPr>
          <w:rFonts w:ascii="Times New Roman" w:hAnsi="Times New Roman" w:cs="Times New Roman"/>
          <w:sz w:val="28"/>
          <w:szCs w:val="28"/>
        </w:rPr>
        <w:t xml:space="preserve"> вопросов (АППГ - 51</w:t>
      </w:r>
      <w:r w:rsidR="00AE05C6" w:rsidRPr="007C1AC8">
        <w:rPr>
          <w:rFonts w:ascii="Times New Roman" w:hAnsi="Times New Roman" w:cs="Times New Roman"/>
          <w:sz w:val="28"/>
          <w:szCs w:val="28"/>
        </w:rPr>
        <w:t>);</w:t>
      </w:r>
    </w:p>
    <w:p w:rsidR="007C1AC8" w:rsidRPr="007C1AC8" w:rsidRDefault="007C1AC8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AC8">
        <w:rPr>
          <w:rFonts w:ascii="Times New Roman" w:hAnsi="Times New Roman" w:cs="Times New Roman"/>
          <w:sz w:val="28"/>
          <w:szCs w:val="28"/>
        </w:rPr>
        <w:t>- материалы в отношении 6 несовершеннолетних лиц, совершивших: административные правонарушения в соответствии с КоАП РФ (по ст.19.16 - 1 чел.; по ст. 12.7, 12.37. - 1 чел.; по ст. 19.15 - 1 чел.; по ст.12.7; 12.37; 12.5- 1 чел.; по ст.20.1 – 1 чел.; ООД - 1 чел. (АППГ – 3 чел.).</w:t>
      </w:r>
      <w:proofErr w:type="gramEnd"/>
      <w:r w:rsidRPr="007C1AC8">
        <w:rPr>
          <w:rFonts w:ascii="Times New Roman" w:hAnsi="Times New Roman" w:cs="Times New Roman"/>
          <w:sz w:val="28"/>
          <w:szCs w:val="28"/>
        </w:rPr>
        <w:t xml:space="preserve">  С правонарушителями организована индивидуальная профилактическая работа, разработаны межведомственные планы индивидуальной профилактической работы.</w:t>
      </w:r>
    </w:p>
    <w:p w:rsidR="007C1AC8" w:rsidRPr="007C1AC8" w:rsidRDefault="007C1AC8" w:rsidP="00B3285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 xml:space="preserve">Вынесено 4 постановления о назначении наказания в виде штрафа на сумму 15 800,0  руб. </w:t>
      </w:r>
    </w:p>
    <w:p w:rsidR="007C1AC8" w:rsidRPr="00BE371F" w:rsidRDefault="007C1AC8" w:rsidP="00BE371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1F">
        <w:rPr>
          <w:rFonts w:ascii="Times New Roman" w:hAnsi="Times New Roman" w:cs="Times New Roman"/>
          <w:sz w:val="28"/>
          <w:szCs w:val="28"/>
        </w:rPr>
        <w:t>Р</w:t>
      </w:r>
      <w:r w:rsidRPr="00BE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ассмотрен 1  материал о совершении общественно опасного деяния несовершеннолетним, в отношении которого от МО МВД России «Адыгейский» получено определение об отказе в возбуждении дела об административном производстве указанным несовершеннолетним, как не подлежащим </w:t>
      </w:r>
      <w:r w:rsidRPr="00BE37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административной ответственности в связи с недостижением возраста привлечения его к ответственности.</w:t>
      </w:r>
    </w:p>
    <w:p w:rsidR="007C1AC8" w:rsidRPr="00BE371F" w:rsidRDefault="007C1AC8" w:rsidP="00BE371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течение указанного периода вынесены постановления по ст.5.35 КоАП РФ в отношении 10 родителей, 2 чел. - сняты с </w:t>
      </w:r>
      <w:proofErr w:type="gramStart"/>
      <w:r w:rsidRPr="00BE371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E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отсутствием состава правонарушения.</w:t>
      </w:r>
    </w:p>
    <w:p w:rsidR="007C1AC8" w:rsidRPr="00BE371F" w:rsidRDefault="007C1AC8" w:rsidP="00BE371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1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следует отметить, что значимая часть вопросов, рассматриваемых КДН и ЗП, связана с организацией и проведением индивидуальной профилактической работы с семьями, находящимися в социально опасном положении и несовершеннолетними, нуждающимися в её проведении.</w:t>
      </w:r>
    </w:p>
    <w:p w:rsidR="005D3D70" w:rsidRPr="00BE371F" w:rsidRDefault="007C1AC8" w:rsidP="00BE371F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71F">
        <w:rPr>
          <w:rFonts w:ascii="Times New Roman" w:hAnsi="Times New Roman" w:cs="Times New Roman"/>
          <w:sz w:val="28"/>
          <w:szCs w:val="28"/>
        </w:rPr>
        <w:t xml:space="preserve">По состоянию на 31 декабря 2022 года  </w:t>
      </w:r>
      <w:r w:rsidRPr="00BE371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профилактическом учёте КДН и ЗП находятся 3 несовершеннолетних, одному из которых в январе 2023 года исполняется 18 лет, что позволяет снять его с учёта; 3 семьи, находящиеся в социально опасном положении, одна из них переехала в г. Краснодар (будет состоять на профилактическом учёте до момента подтверждения ККДН и ЗП о её нахождении по новому месту пребывания)</w:t>
      </w:r>
      <w:r w:rsidR="005D3D70" w:rsidRPr="00BE37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3D70" w:rsidRPr="00BE371F" w:rsidRDefault="005D3D70" w:rsidP="00BE371F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371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осуществления полномочий по координации межведомственного взаимодействия органов и учреждений системы профилактики безнадзорности и правонарушений несовершеннолетних КДН и ЗП используются различные формы профилактической работы: комплексных профилактических операций, профилактических мероприятий для несовершеннолетних и семей, состоящих на учёте в КДН и ЗП, участие сотрудников подразделений по делам несовершеннолетних органов внутренних дел, родительских собраниях, изучение деятельности органов и учреждений системы профилактики безнадзорности</w:t>
      </w:r>
      <w:proofErr w:type="gramEnd"/>
      <w:r w:rsidRPr="00BE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правонарушений несовершеннолетних, заслушивание на заседаниях комиссий должностных лиц по направлениям деятельности. </w:t>
      </w:r>
    </w:p>
    <w:p w:rsidR="005D3D70" w:rsidRPr="00BE371F" w:rsidRDefault="005D3D70" w:rsidP="00BE371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1F">
        <w:rPr>
          <w:rFonts w:ascii="Times New Roman" w:hAnsi="Times New Roman" w:cs="Times New Roman"/>
          <w:sz w:val="28"/>
          <w:szCs w:val="28"/>
        </w:rPr>
        <w:t xml:space="preserve">В 2022 году представители КДН и ЗП  в ходе осуществления сбора и обмена информацией  взаимодействовали   по </w:t>
      </w:r>
      <w:r w:rsidR="005E4C44" w:rsidRPr="00BE371F">
        <w:rPr>
          <w:rFonts w:ascii="Times New Roman" w:hAnsi="Times New Roman" w:cs="Times New Roman"/>
          <w:sz w:val="28"/>
          <w:szCs w:val="28"/>
        </w:rPr>
        <w:t xml:space="preserve">некоторым важным </w:t>
      </w:r>
      <w:r w:rsidRPr="00BE371F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 w:rsidRPr="00BE3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371F">
        <w:rPr>
          <w:rFonts w:ascii="Times New Roman" w:hAnsi="Times New Roman" w:cs="Times New Roman"/>
          <w:sz w:val="28"/>
          <w:szCs w:val="28"/>
        </w:rPr>
        <w:t>:</w:t>
      </w:r>
    </w:p>
    <w:p w:rsidR="005E4C44" w:rsidRPr="00BE371F" w:rsidRDefault="005D3D70" w:rsidP="00BE371F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371F">
        <w:rPr>
          <w:rFonts w:ascii="Times New Roman" w:hAnsi="Times New Roman" w:cs="Times New Roman"/>
          <w:b/>
          <w:i/>
          <w:sz w:val="28"/>
          <w:szCs w:val="28"/>
          <w:u w:val="single"/>
        </w:rPr>
        <w:t>ПДН МО МВД России «Адыгейский</w:t>
      </w:r>
      <w:r w:rsidRPr="00BE371F">
        <w:rPr>
          <w:rFonts w:ascii="Times New Roman" w:hAnsi="Times New Roman" w:cs="Times New Roman"/>
          <w:sz w:val="28"/>
          <w:szCs w:val="28"/>
        </w:rPr>
        <w:t xml:space="preserve"> - </w:t>
      </w:r>
      <w:r w:rsidR="005E4C44" w:rsidRPr="00BE371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состояние подростковой преступности на территории  МО «Город Адыгейск </w:t>
      </w:r>
    </w:p>
    <w:p w:rsidR="005E4C44" w:rsidRPr="00BE371F" w:rsidRDefault="005E4C44" w:rsidP="00BE371F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1F">
        <w:rPr>
          <w:rFonts w:ascii="Times New Roman" w:hAnsi="Times New Roman" w:cs="Times New Roman"/>
          <w:sz w:val="28"/>
          <w:szCs w:val="28"/>
        </w:rPr>
        <w:t>Особое внимание в ходе работы ПДН МО МВД России «Адыгейский» уделяется одному из важнейших этапов профилактики по раннему выявлению несовершеннолетних «группы риска», своевременной постановке на профилактический учет. Основными причинами совершения правонарушений и преступлений несовершеннолетними является ненадлежащее исполнение родителями своих обязанностей по воспитанию, содержанию и обучению своих несовершеннолетних детей.</w:t>
      </w:r>
    </w:p>
    <w:p w:rsidR="005E4C44" w:rsidRPr="00BE371F" w:rsidRDefault="005E4C44" w:rsidP="00BE371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1F">
        <w:rPr>
          <w:rFonts w:ascii="Times New Roman" w:hAnsi="Times New Roman" w:cs="Times New Roman"/>
          <w:sz w:val="28"/>
          <w:szCs w:val="28"/>
        </w:rPr>
        <w:t xml:space="preserve">В этой связи особое внимание уделяется   работе по предупреждению безнадзорности и правонарушений несовершеннолетних, а также максимально  </w:t>
      </w:r>
      <w:r w:rsidRPr="00BE371F">
        <w:rPr>
          <w:rFonts w:ascii="Times New Roman" w:hAnsi="Times New Roman" w:cs="Times New Roman"/>
          <w:sz w:val="28"/>
          <w:szCs w:val="28"/>
        </w:rPr>
        <w:lastRenderedPageBreak/>
        <w:t>раннему выявлению детей и семей, находящихся в социально опасном положении.</w:t>
      </w:r>
    </w:p>
    <w:p w:rsidR="005E4C44" w:rsidRPr="00666912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i/>
          <w:sz w:val="28"/>
          <w:szCs w:val="28"/>
          <w:u w:val="single"/>
        </w:rPr>
      </w:pPr>
      <w:r w:rsidRPr="00666912">
        <w:rPr>
          <w:rFonts w:cs="Times New Roman"/>
          <w:i/>
          <w:sz w:val="28"/>
          <w:szCs w:val="28"/>
          <w:u w:val="single"/>
        </w:rPr>
        <w:t>реализация межведомственного комплексного плана индивидуальной профилактической работы с семьями, находящимися в СОП</w:t>
      </w:r>
    </w:p>
    <w:p w:rsidR="005E4C44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состоянию на 31 декабря на учёте КДН и ЗП состоят 3 семьи, находящиеся в социально опасном положении, в них 8 детей. </w:t>
      </w:r>
    </w:p>
    <w:p w:rsidR="005E4C44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Семья </w:t>
      </w:r>
      <w:proofErr w:type="spellStart"/>
      <w:r>
        <w:rPr>
          <w:rFonts w:cs="Times New Roman"/>
          <w:sz w:val="28"/>
          <w:szCs w:val="28"/>
        </w:rPr>
        <w:t>Сихаджок</w:t>
      </w:r>
      <w:proofErr w:type="spellEnd"/>
      <w:r>
        <w:rPr>
          <w:rFonts w:cs="Times New Roman"/>
          <w:sz w:val="28"/>
          <w:szCs w:val="28"/>
        </w:rPr>
        <w:t xml:space="preserve"> Ольги Григорьевны (5 детей) проживает в г. Адыгейске, по ул. Коммунистическая, 12/74. Семья полная, на учете состоит с 28.02.2018 в связи с тем, что Ольга была задержана правоохранительными органами  по причине употребления наркотических средств без назначения врача. </w:t>
      </w:r>
    </w:p>
    <w:p w:rsidR="005E4C44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Cs/>
          <w:iCs/>
          <w:sz w:val="28"/>
          <w:szCs w:val="28"/>
        </w:rPr>
        <w:t xml:space="preserve">2) Семья </w:t>
      </w:r>
      <w:proofErr w:type="spellStart"/>
      <w:r>
        <w:rPr>
          <w:rFonts w:cs="Times New Roman"/>
          <w:bCs/>
          <w:iCs/>
          <w:sz w:val="28"/>
          <w:szCs w:val="28"/>
        </w:rPr>
        <w:t>Ускова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А.К. </w:t>
      </w:r>
      <w:proofErr w:type="spellStart"/>
      <w:r>
        <w:rPr>
          <w:rFonts w:cs="Times New Roman"/>
          <w:sz w:val="28"/>
          <w:szCs w:val="28"/>
        </w:rPr>
        <w:t>Усков</w:t>
      </w:r>
      <w:proofErr w:type="spellEnd"/>
      <w:r>
        <w:rPr>
          <w:rFonts w:cs="Times New Roman"/>
          <w:sz w:val="28"/>
          <w:szCs w:val="28"/>
        </w:rPr>
        <w:t xml:space="preserve"> Алексей Константинович, 13.07.1969 г.р., проживают по адресу х. </w:t>
      </w:r>
      <w:proofErr w:type="spellStart"/>
      <w:r>
        <w:rPr>
          <w:rFonts w:cs="Times New Roman"/>
          <w:sz w:val="28"/>
          <w:szCs w:val="28"/>
        </w:rPr>
        <w:t>Псекупс</w:t>
      </w:r>
      <w:proofErr w:type="spellEnd"/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cs="Times New Roman"/>
          <w:sz w:val="28"/>
          <w:szCs w:val="28"/>
        </w:rPr>
        <w:t>Паранука</w:t>
      </w:r>
      <w:proofErr w:type="spellEnd"/>
      <w:r>
        <w:rPr>
          <w:rFonts w:cs="Times New Roman"/>
          <w:sz w:val="28"/>
          <w:szCs w:val="28"/>
        </w:rPr>
        <w:t xml:space="preserve">, 7., находится с супругой в  разводе и один воспитывает дочку Оксану Алексеевну, 07.09.2009 г.р. Семья живет на пенсию, детские выплаты от 7 до 18 лет, также </w:t>
      </w:r>
      <w:proofErr w:type="spellStart"/>
      <w:r>
        <w:rPr>
          <w:rFonts w:cs="Times New Roman"/>
          <w:sz w:val="28"/>
          <w:szCs w:val="28"/>
        </w:rPr>
        <w:t>Усков</w:t>
      </w:r>
      <w:proofErr w:type="spellEnd"/>
      <w:r>
        <w:rPr>
          <w:rFonts w:cs="Times New Roman"/>
          <w:sz w:val="28"/>
          <w:szCs w:val="28"/>
        </w:rPr>
        <w:t xml:space="preserve"> А.К. старается заработать на разовых подработках. </w:t>
      </w:r>
      <w:proofErr w:type="gramEnd"/>
    </w:p>
    <w:p w:rsidR="005E4C44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eastAsiaTheme="minorEastAsia"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</w:rPr>
        <w:t>Семья поставлена на учет с 17.08.2022 на основании постановления КДН и ЗП № 43 от 16.08.2022  за ненадлежащее исполнение родительских обязанностей - отец неоправданно доверяет свою малолетнюю дочь одной своей знакомой (в своё время лишённой родительских пр</w:t>
      </w:r>
      <w:r>
        <w:rPr>
          <w:rFonts w:eastAsiaTheme="minorEastAsia" w:cs="Times New Roman"/>
          <w:sz w:val="28"/>
          <w:szCs w:val="28"/>
          <w:shd w:val="clear" w:color="auto" w:fill="FFFFFF"/>
        </w:rPr>
        <w:t>ав), что создаёт потенциальные угрозы для её здоровья и безопасности: девочка ходит вслед за указанной женщиной по всему хутору, железнодорожному вокзалу, неопрятна, привлекает внимание подростков с</w:t>
      </w:r>
      <w:proofErr w:type="gramEnd"/>
      <w:r>
        <w:rPr>
          <w:rFonts w:eastAsiaTheme="minorEastAsia" w:cs="Times New Roman"/>
          <w:sz w:val="28"/>
          <w:szCs w:val="28"/>
          <w:shd w:val="clear" w:color="auto" w:fill="FFFFFF"/>
        </w:rPr>
        <w:t xml:space="preserve"> призывами сексуального подтекста.</w:t>
      </w:r>
    </w:p>
    <w:p w:rsidR="005E4C44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3) Семья</w:t>
      </w:r>
      <w:proofErr w:type="gramStart"/>
      <w:r>
        <w:rPr>
          <w:rFonts w:cs="Times New Roman"/>
          <w:bCs/>
          <w:iCs/>
          <w:sz w:val="28"/>
          <w:szCs w:val="28"/>
        </w:rPr>
        <w:t xml:space="preserve"> Н</w:t>
      </w:r>
      <w:proofErr w:type="gramEnd"/>
      <w:r>
        <w:rPr>
          <w:rFonts w:cs="Times New Roman"/>
          <w:bCs/>
          <w:iCs/>
          <w:sz w:val="28"/>
          <w:szCs w:val="28"/>
        </w:rPr>
        <w:t>ехай О.Г.</w:t>
      </w:r>
      <w:r>
        <w:rPr>
          <w:rFonts w:cs="Times New Roman"/>
          <w:sz w:val="28"/>
          <w:szCs w:val="28"/>
        </w:rPr>
        <w:t xml:space="preserve"> Нехай Оксана </w:t>
      </w:r>
      <w:proofErr w:type="spellStart"/>
      <w:r>
        <w:rPr>
          <w:rFonts w:cs="Times New Roman"/>
          <w:sz w:val="28"/>
          <w:szCs w:val="28"/>
        </w:rPr>
        <w:t>Гучипсовна</w:t>
      </w:r>
      <w:proofErr w:type="spellEnd"/>
      <w:r>
        <w:rPr>
          <w:rFonts w:cs="Times New Roman"/>
          <w:sz w:val="28"/>
          <w:szCs w:val="28"/>
        </w:rPr>
        <w:t xml:space="preserve">, 18.02.1985 г.р.  одна воспитывает двоих детей -  </w:t>
      </w:r>
      <w:proofErr w:type="spellStart"/>
      <w:r>
        <w:rPr>
          <w:rFonts w:cs="Times New Roman"/>
          <w:sz w:val="28"/>
          <w:szCs w:val="28"/>
        </w:rPr>
        <w:t>Хуако</w:t>
      </w:r>
      <w:proofErr w:type="spellEnd"/>
      <w:r>
        <w:rPr>
          <w:rFonts w:cs="Times New Roman"/>
          <w:sz w:val="28"/>
          <w:szCs w:val="28"/>
        </w:rPr>
        <w:t xml:space="preserve"> Алину </w:t>
      </w:r>
      <w:proofErr w:type="spellStart"/>
      <w:r>
        <w:rPr>
          <w:rFonts w:cs="Times New Roman"/>
          <w:sz w:val="28"/>
          <w:szCs w:val="28"/>
        </w:rPr>
        <w:t>Алиевну</w:t>
      </w:r>
      <w:proofErr w:type="spellEnd"/>
      <w:r>
        <w:rPr>
          <w:rFonts w:cs="Times New Roman"/>
          <w:sz w:val="28"/>
          <w:szCs w:val="28"/>
        </w:rPr>
        <w:t xml:space="preserve">, 11.03.2008 г.р.  и </w:t>
      </w:r>
      <w:proofErr w:type="spellStart"/>
      <w:r>
        <w:rPr>
          <w:rFonts w:cs="Times New Roman"/>
          <w:sz w:val="28"/>
          <w:szCs w:val="28"/>
        </w:rPr>
        <w:t>Хуако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Бэллу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Алиевну</w:t>
      </w:r>
      <w:proofErr w:type="spellEnd"/>
      <w:r>
        <w:rPr>
          <w:rFonts w:cs="Times New Roman"/>
          <w:sz w:val="28"/>
          <w:szCs w:val="28"/>
        </w:rPr>
        <w:t xml:space="preserve">, 09.11.2013 г.р., Семья </w:t>
      </w:r>
      <w:r>
        <w:rPr>
          <w:rFonts w:cs="Times New Roman"/>
          <w:color w:val="111111"/>
          <w:sz w:val="28"/>
          <w:szCs w:val="28"/>
        </w:rPr>
        <w:t>неполная, родители разведены.</w:t>
      </w:r>
      <w:r>
        <w:rPr>
          <w:rFonts w:cs="Times New Roman"/>
          <w:sz w:val="28"/>
          <w:szCs w:val="28"/>
        </w:rPr>
        <w:t xml:space="preserve"> Семья проживает по адресу:  г. Адыгейск, проспект Ленина, 29/510. </w:t>
      </w:r>
    </w:p>
    <w:p w:rsidR="005E4C44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Материальный достаток семьи невысок: Нехай </w:t>
      </w:r>
      <w:r>
        <w:rPr>
          <w:rFonts w:cs="Times New Roman"/>
          <w:sz w:val="28"/>
          <w:szCs w:val="28"/>
        </w:rPr>
        <w:t xml:space="preserve"> Оксана </w:t>
      </w:r>
      <w:proofErr w:type="spellStart"/>
      <w:r>
        <w:rPr>
          <w:rFonts w:cs="Times New Roman"/>
          <w:sz w:val="28"/>
          <w:szCs w:val="28"/>
        </w:rPr>
        <w:t>Гучипсовна</w:t>
      </w:r>
      <w:proofErr w:type="spellEnd"/>
      <w:r>
        <w:rPr>
          <w:rFonts w:cs="Times New Roman"/>
          <w:sz w:val="28"/>
          <w:szCs w:val="28"/>
        </w:rPr>
        <w:t xml:space="preserve"> работает санитаркой в ГБУЗ РА «Адыгейская межрайонная больница им. К.М. </w:t>
      </w:r>
      <w:proofErr w:type="spellStart"/>
      <w:r>
        <w:rPr>
          <w:rFonts w:cs="Times New Roman"/>
          <w:sz w:val="28"/>
          <w:szCs w:val="28"/>
        </w:rPr>
        <w:t>Батмена</w:t>
      </w:r>
      <w:proofErr w:type="spellEnd"/>
      <w:r>
        <w:rPr>
          <w:rFonts w:cs="Times New Roman"/>
          <w:sz w:val="28"/>
          <w:szCs w:val="28"/>
        </w:rPr>
        <w:t>», заработная плата составляет около 12 тыс. рублей (с её слов), что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ниже прожиточного уровня для трех человек, установленного в Республике Адыгея.</w:t>
      </w:r>
    </w:p>
    <w:p w:rsidR="005E4C44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Семья</w:t>
      </w:r>
      <w:proofErr w:type="gramStart"/>
      <w:r>
        <w:rPr>
          <w:rFonts w:cs="Times New Roman"/>
          <w:sz w:val="28"/>
          <w:szCs w:val="28"/>
        </w:rPr>
        <w:t xml:space="preserve"> Н</w:t>
      </w:r>
      <w:proofErr w:type="gramEnd"/>
      <w:r>
        <w:rPr>
          <w:rFonts w:cs="Times New Roman"/>
          <w:sz w:val="28"/>
          <w:szCs w:val="28"/>
        </w:rPr>
        <w:t xml:space="preserve">ехай О.Г. поставлена на учет с 17.08.2022 (также как и семья </w:t>
      </w:r>
      <w:proofErr w:type="spellStart"/>
      <w:r>
        <w:rPr>
          <w:rFonts w:cs="Times New Roman"/>
          <w:sz w:val="28"/>
          <w:szCs w:val="28"/>
        </w:rPr>
        <w:t>Усковых</w:t>
      </w:r>
      <w:proofErr w:type="spellEnd"/>
      <w:r>
        <w:rPr>
          <w:rFonts w:cs="Times New Roman"/>
          <w:sz w:val="28"/>
          <w:szCs w:val="28"/>
        </w:rPr>
        <w:t>) на основании постановления КДН и ЗП  № 43 от 16.08.2022 за ненадлежащее исполнение родительских обязанностей, вследствие чего несовершеннолетние дети Нехай О.Г. потенциально подвергаются опасности.</w:t>
      </w:r>
    </w:p>
    <w:p w:rsidR="00BE371F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Оксана </w:t>
      </w:r>
      <w:proofErr w:type="spellStart"/>
      <w:r>
        <w:rPr>
          <w:rFonts w:cs="Times New Roman"/>
          <w:sz w:val="28"/>
          <w:szCs w:val="28"/>
        </w:rPr>
        <w:t>Гучипсовна</w:t>
      </w:r>
      <w:proofErr w:type="spellEnd"/>
      <w:r>
        <w:rPr>
          <w:rFonts w:cs="Times New Roman"/>
          <w:sz w:val="28"/>
          <w:szCs w:val="28"/>
        </w:rPr>
        <w:t xml:space="preserve"> работает по сменному графику, часто смена выпадает на ночные дежурства и тогда дети остаются одни. </w:t>
      </w:r>
      <w:r w:rsidR="00BE371F">
        <w:rPr>
          <w:rFonts w:cs="Times New Roman"/>
          <w:sz w:val="28"/>
          <w:szCs w:val="28"/>
        </w:rPr>
        <w:t xml:space="preserve">За детьми приглядывают соседи. </w:t>
      </w:r>
    </w:p>
    <w:p w:rsidR="00BE371F" w:rsidRDefault="00BE371F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E4C44" w:rsidRPr="00666912">
        <w:rPr>
          <w:rFonts w:cs="Times New Roman"/>
          <w:i/>
          <w:sz w:val="28"/>
          <w:szCs w:val="28"/>
          <w:u w:val="single"/>
        </w:rPr>
        <w:t xml:space="preserve">проведение межведомственной комплексной профилактической операции «Подросток» органами и учреждениями системы профилактики безнадзорности </w:t>
      </w:r>
      <w:r w:rsidR="005E4C44" w:rsidRPr="00666912">
        <w:rPr>
          <w:rFonts w:cs="Times New Roman"/>
          <w:i/>
          <w:sz w:val="28"/>
          <w:szCs w:val="28"/>
          <w:u w:val="single"/>
        </w:rPr>
        <w:lastRenderedPageBreak/>
        <w:t>и правонарушений несовершеннолетних в 2022 году на территории города Адыгейска</w:t>
      </w:r>
    </w:p>
    <w:p w:rsidR="00BE371F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оперативно профилактического мероприятия «Подросток» в период с 25 июня по 29 июня 2022 года был проведен 1 этап мероприятий. В рамках операции «</w:t>
      </w:r>
      <w:proofErr w:type="gramStart"/>
      <w:r>
        <w:rPr>
          <w:rFonts w:cs="Times New Roman"/>
          <w:sz w:val="28"/>
          <w:szCs w:val="28"/>
        </w:rPr>
        <w:t>Подросток-Каникулы</w:t>
      </w:r>
      <w:proofErr w:type="gramEnd"/>
      <w:r>
        <w:rPr>
          <w:rFonts w:cs="Times New Roman"/>
          <w:sz w:val="28"/>
          <w:szCs w:val="28"/>
        </w:rPr>
        <w:t>» по месту жительства были проверены несовершеннолетние, состоящие на учете в ПДН, с которыми проведена профилактическая работа по недопущению</w:t>
      </w:r>
      <w:r w:rsidR="00BE371F">
        <w:rPr>
          <w:rFonts w:cs="Times New Roman"/>
          <w:sz w:val="28"/>
          <w:szCs w:val="28"/>
        </w:rPr>
        <w:t xml:space="preserve"> правонарушений и преступлений.</w:t>
      </w:r>
    </w:p>
    <w:p w:rsidR="00BE371F" w:rsidRDefault="005E4C44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Также в ходе проверки выяснялись сведения о занятости подростков в летний период. В указанное время из </w:t>
      </w:r>
      <w:proofErr w:type="gramStart"/>
      <w:r>
        <w:rPr>
          <w:rFonts w:cs="Times New Roman"/>
          <w:sz w:val="28"/>
          <w:szCs w:val="28"/>
        </w:rPr>
        <w:t>состоящих</w:t>
      </w:r>
      <w:proofErr w:type="gramEnd"/>
      <w:r>
        <w:rPr>
          <w:rFonts w:cs="Times New Roman"/>
          <w:sz w:val="28"/>
          <w:szCs w:val="28"/>
        </w:rPr>
        <w:t xml:space="preserve"> на учете в ПДН, 1 несовершеннолетний (</w:t>
      </w:r>
      <w:proofErr w:type="spellStart"/>
      <w:r>
        <w:rPr>
          <w:rFonts w:cs="Times New Roman"/>
          <w:sz w:val="28"/>
          <w:szCs w:val="28"/>
        </w:rPr>
        <w:t>Куиз</w:t>
      </w:r>
      <w:proofErr w:type="spellEnd"/>
      <w:r>
        <w:rPr>
          <w:rFonts w:cs="Times New Roman"/>
          <w:sz w:val="28"/>
          <w:szCs w:val="28"/>
        </w:rPr>
        <w:t xml:space="preserve"> А.А.) был привлечен к организованному труду в качестве вожатого в МБОУ СОШ № 4 а. </w:t>
      </w:r>
      <w:proofErr w:type="spellStart"/>
      <w:r>
        <w:rPr>
          <w:rFonts w:cs="Times New Roman"/>
          <w:sz w:val="28"/>
          <w:szCs w:val="28"/>
        </w:rPr>
        <w:t>Гатлукай</w:t>
      </w:r>
      <w:proofErr w:type="spellEnd"/>
      <w:r>
        <w:rPr>
          <w:rFonts w:cs="Times New Roman"/>
          <w:sz w:val="28"/>
          <w:szCs w:val="28"/>
        </w:rPr>
        <w:t>. В данный период несовершеннолетних употребляющих спиртные напитки, наркотиче</w:t>
      </w:r>
      <w:r w:rsidR="00BE371F">
        <w:rPr>
          <w:rFonts w:cs="Times New Roman"/>
          <w:sz w:val="28"/>
          <w:szCs w:val="28"/>
        </w:rPr>
        <w:t>ские вещества выявлено не было.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ГБУ «Комплексный центр социального обслуживания населения в городе  Адыгейске» - </w:t>
      </w:r>
      <w:r>
        <w:rPr>
          <w:rFonts w:cs="Times New Roman"/>
          <w:sz w:val="28"/>
          <w:szCs w:val="28"/>
        </w:rPr>
        <w:t>в соответствии с п.3 плана межведомственных мероприятий «Осуществление проверок семей, где родители или лица их замещающие освобождены из мест лишения свободы и имеют судимость за преступления против половой неприкосновенности и половой свободы несовершеннолетних»,  в  2021 - 2022 годах осуществлена проверка 10 семей, в которых родители или лица их замещающие, были освобо</w:t>
      </w:r>
      <w:r w:rsidR="00BE371F">
        <w:rPr>
          <w:rFonts w:cs="Times New Roman"/>
          <w:sz w:val="28"/>
          <w:szCs w:val="28"/>
        </w:rPr>
        <w:t>ждены</w:t>
      </w:r>
      <w:proofErr w:type="gramEnd"/>
      <w:r w:rsidR="00BE371F">
        <w:rPr>
          <w:rFonts w:cs="Times New Roman"/>
          <w:sz w:val="28"/>
          <w:szCs w:val="28"/>
        </w:rPr>
        <w:t xml:space="preserve"> из мест лишения свободы. 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Следует отметить, ч</w:t>
      </w:r>
      <w:r w:rsidR="00BE371F">
        <w:rPr>
          <w:rFonts w:cs="Times New Roman"/>
          <w:sz w:val="28"/>
          <w:szCs w:val="28"/>
        </w:rPr>
        <w:t>то в ходе проверок установлено: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указанные лица не имеют судимости за преступления против половой неприкосновенности и полово</w:t>
      </w:r>
      <w:r w:rsidR="00BE371F">
        <w:rPr>
          <w:rFonts w:cs="Times New Roman"/>
          <w:sz w:val="28"/>
          <w:szCs w:val="28"/>
        </w:rPr>
        <w:t>й свободы несовершеннолетних;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факты неблагополучия несовершеннолетних в данном аспекте в обо</w:t>
      </w:r>
      <w:r w:rsidR="00BE371F">
        <w:rPr>
          <w:rFonts w:cs="Times New Roman"/>
          <w:sz w:val="28"/>
          <w:szCs w:val="28"/>
        </w:rPr>
        <w:t>значенных семьях не обнаружены.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2021-2022 годов  согласно п.5 вышеназванного Плана «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Разработка и размещение информационных буклетов, памяток на сайтах </w:t>
      </w:r>
      <w:r>
        <w:rPr>
          <w:rFonts w:cs="Times New Roman"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для несовершеннолетних и их родителей (с целью получения помощи в случае насилия или преступных посягательств) «Жестокое обращение. Последствия. Меры наказания» </w:t>
      </w:r>
      <w:r>
        <w:rPr>
          <w:rFonts w:cs="Times New Roman"/>
          <w:sz w:val="28"/>
          <w:szCs w:val="28"/>
        </w:rPr>
        <w:t>были размещены на сайте КЦСОН и  распространены памятки для родителей  и несовершеннолетних по вопросам половой неприкосновенности,  безопасного поведения детей, а также справочная информация о бесплатном и круглосуточном Общероссийском «телефоне доверия» для детей, подростков и их роди</w:t>
      </w:r>
      <w:r w:rsidR="00BD0250">
        <w:rPr>
          <w:rFonts w:cs="Times New Roman"/>
          <w:sz w:val="28"/>
          <w:szCs w:val="28"/>
        </w:rPr>
        <w:t>телей (законных представителей).</w:t>
      </w:r>
    </w:p>
    <w:p w:rsidR="00BE371F" w:rsidRDefault="00BE371F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D0250" w:rsidRPr="00BD0250">
        <w:rPr>
          <w:rFonts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обеспечение </w:t>
      </w:r>
      <w:r w:rsidR="00BD0250" w:rsidRPr="00BD0250">
        <w:rPr>
          <w:rFonts w:cs="Times New Roman"/>
          <w:i/>
          <w:sz w:val="28"/>
          <w:szCs w:val="28"/>
          <w:u w:val="single"/>
        </w:rPr>
        <w:t xml:space="preserve"> мер по подготовке детей из семей, находящихся в социально опасном положении (СОП) к началу учебного года</w:t>
      </w:r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Накануне учебного года   в целях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оказания адресной помощи детям из многодетных, неполных и малообеспеченных семей,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семей, попавших в трудную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жизненную ситуацию и находящихся в социально опасном положении в</w:t>
      </w:r>
      <w:r>
        <w:rPr>
          <w:rFonts w:cs="Times New Roman"/>
          <w:color w:val="000000"/>
          <w:sz w:val="28"/>
          <w:szCs w:val="28"/>
        </w:rPr>
        <w:t xml:space="preserve"> городе проведена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благотворительная  акция «Помоги собраться в школу!»</w:t>
      </w:r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 2022 году благодаря поддержк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>
        <w:rPr>
          <w:rFonts w:cs="Times New Roman"/>
          <w:color w:val="2C2D36"/>
          <w:sz w:val="28"/>
          <w:szCs w:val="28"/>
          <w:shd w:val="clear" w:color="auto" w:fill="FFFFFF"/>
        </w:rPr>
        <w:t>Шантыз</w:t>
      </w:r>
      <w:proofErr w:type="spellEnd"/>
      <w:r>
        <w:rPr>
          <w:rFonts w:cs="Times New Roman"/>
          <w:color w:val="2C2D3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C2D36"/>
          <w:sz w:val="28"/>
          <w:szCs w:val="28"/>
          <w:shd w:val="clear" w:color="auto" w:fill="FFFFFF"/>
        </w:rPr>
        <w:t>Зары</w:t>
      </w:r>
      <w:proofErr w:type="spellEnd"/>
      <w:r>
        <w:rPr>
          <w:rFonts w:cs="Times New Roman"/>
          <w:color w:val="2C2D3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C2D36"/>
          <w:sz w:val="28"/>
          <w:szCs w:val="28"/>
          <w:shd w:val="clear" w:color="auto" w:fill="FFFFFF"/>
        </w:rPr>
        <w:t>Арамбиевны</w:t>
      </w:r>
      <w:proofErr w:type="spellEnd"/>
      <w:r>
        <w:rPr>
          <w:rFonts w:cs="Times New Roman"/>
          <w:color w:val="2C2D36"/>
          <w:sz w:val="28"/>
          <w:szCs w:val="28"/>
          <w:shd w:val="clear" w:color="auto" w:fill="FFFFFF"/>
        </w:rPr>
        <w:t xml:space="preserve">,  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президента благотворительного фонда помощи детям  «Доброе дело» </w:t>
      </w:r>
      <w:r>
        <w:rPr>
          <w:rFonts w:cs="Times New Roman"/>
          <w:color w:val="2C2D36"/>
          <w:sz w:val="28"/>
          <w:szCs w:val="28"/>
          <w:shd w:val="clear" w:color="auto" w:fill="FFFFFF"/>
        </w:rPr>
        <w:t>(вт</w:t>
      </w:r>
      <w:r>
        <w:rPr>
          <w:rFonts w:cs="Times New Roman"/>
          <w:color w:val="2C2D36"/>
          <w:sz w:val="28"/>
          <w:szCs w:val="28"/>
        </w:rPr>
        <w:t>орой год оказывающей значимую поддержку в рамках указанной акции) сертификаты по 3 000 рублей получили 30 обучающихся вышеуказанных категорий школ города (общая сумма помощи составила 90 000 рублей).</w:t>
      </w:r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2C2D36"/>
          <w:sz w:val="28"/>
          <w:szCs w:val="28"/>
        </w:rPr>
        <w:t xml:space="preserve">Индивидуальным предпринимателем </w:t>
      </w:r>
      <w:proofErr w:type="spellStart"/>
      <w:r>
        <w:rPr>
          <w:rFonts w:cs="Times New Roman"/>
          <w:color w:val="2C2D36"/>
          <w:sz w:val="28"/>
          <w:szCs w:val="28"/>
        </w:rPr>
        <w:t>Гомлешко</w:t>
      </w:r>
      <w:proofErr w:type="spellEnd"/>
      <w:r>
        <w:rPr>
          <w:rFonts w:cs="Times New Roman"/>
          <w:color w:val="2C2D36"/>
          <w:sz w:val="28"/>
          <w:szCs w:val="28"/>
        </w:rPr>
        <w:t xml:space="preserve"> </w:t>
      </w:r>
      <w:proofErr w:type="spellStart"/>
      <w:r>
        <w:rPr>
          <w:rFonts w:cs="Times New Roman"/>
          <w:color w:val="2C2D36"/>
          <w:sz w:val="28"/>
          <w:szCs w:val="28"/>
        </w:rPr>
        <w:t>Саидой</w:t>
      </w:r>
      <w:proofErr w:type="spellEnd"/>
      <w:r>
        <w:rPr>
          <w:rFonts w:cs="Times New Roman"/>
          <w:color w:val="2C2D36"/>
          <w:sz w:val="28"/>
          <w:szCs w:val="28"/>
        </w:rPr>
        <w:t xml:space="preserve"> </w:t>
      </w:r>
      <w:proofErr w:type="spellStart"/>
      <w:r>
        <w:rPr>
          <w:rFonts w:cs="Times New Roman"/>
          <w:color w:val="2C2D36"/>
          <w:sz w:val="28"/>
          <w:szCs w:val="28"/>
        </w:rPr>
        <w:t>Аскеровной</w:t>
      </w:r>
      <w:proofErr w:type="spellEnd"/>
      <w:r>
        <w:rPr>
          <w:rFonts w:cs="Times New Roman"/>
          <w:color w:val="2C2D36"/>
          <w:sz w:val="28"/>
          <w:szCs w:val="28"/>
        </w:rPr>
        <w:t xml:space="preserve"> (магазин </w:t>
      </w:r>
      <w:r>
        <w:rPr>
          <w:rFonts w:cs="Times New Roman"/>
          <w:color w:val="2C2D36"/>
          <w:sz w:val="28"/>
          <w:szCs w:val="28"/>
          <w:lang w:val="en-US"/>
        </w:rPr>
        <w:t>F</w:t>
      </w:r>
      <w:proofErr w:type="spellStart"/>
      <w:r>
        <w:rPr>
          <w:rFonts w:cs="Times New Roman"/>
          <w:color w:val="000000"/>
          <w:sz w:val="28"/>
          <w:szCs w:val="28"/>
        </w:rPr>
        <w:t>ashion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kids</w:t>
      </w:r>
      <w:proofErr w:type="spellEnd"/>
      <w:r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color w:val="2C2D36"/>
          <w:sz w:val="28"/>
          <w:szCs w:val="28"/>
        </w:rPr>
        <w:t>,  представлена одежда  (рубашки, жилеты, платья) на сумму 12 700 рублей.</w:t>
      </w:r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2C2D36"/>
          <w:sz w:val="28"/>
          <w:szCs w:val="28"/>
        </w:rPr>
        <w:t>Также благотворительным фондом «Инициатива» (г. Краснодар) и работниками КЦСОН г. Адыгейска для 5 детей сформированы  наборы канцелярских принадлежностей, необходимые для занятий в школе на сумму 6 600 рублей.</w:t>
      </w:r>
    </w:p>
    <w:p w:rsidR="00BE371F" w:rsidRDefault="00BE371F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66912">
        <w:rPr>
          <w:rFonts w:cs="Times New Roman"/>
          <w:b/>
          <w:i/>
          <w:sz w:val="28"/>
          <w:szCs w:val="28"/>
          <w:u w:val="single"/>
        </w:rPr>
        <w:t>Управлением образования администрации муниципального образования «Город Адыгейск»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рамках профилактической работы по предупреждению преступлений против половой неприкосновенности в образовательных организациях муниципального образования «Город Адыгейск» проводится планомерная работа.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целях недопущения и предотвращения раннего, неквалифицированного сексуального просвещения детей и подростков, угрожающего гармоничному формированию их личности, стимулирующего нездоровый интерес к сексуальным отношениям в общеобразовательных организациях муниципального образования «Город Адыгейск» проводятся различные мероприятия (классные часы, беседы, тренинги, лекции и т.д.):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в школах проведен правовой месячник, посвященный соблюдению личной безопасности. В ходе месячника также проведены классные часы, беседы по вопросу профилактики преступлений против половой неприкосновенности несовершенноле</w:t>
      </w:r>
      <w:r w:rsidR="00BE371F">
        <w:rPr>
          <w:rFonts w:cs="Times New Roman"/>
          <w:sz w:val="28"/>
          <w:szCs w:val="28"/>
        </w:rPr>
        <w:t>тних.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 образовательных организациях медработниками и психологами школ проведены уроки здоровья с включением вопросов половой неприкосновенности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Во всех школьных библиотеках подобраны соответствующая литература и пособия для организации мероприятий классными руководителями. Регулярно проводятся тематические книжные выставки</w:t>
      </w:r>
      <w:r>
        <w:rPr>
          <w:rFonts w:cs="Times New Roman"/>
          <w:sz w:val="28"/>
          <w:szCs w:val="28"/>
        </w:rPr>
        <w:t>, оформлены стенды с телефонами доверия.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Несовершеннолетние, в том числе и учащиеся «группы риска»» активно вовлекаются в акции, проводимые Российским движением детей и молодежи (ДДМ) и систему дополнительного образования детей. Систематически ведется работа по контролю посещения несовершеннолетними кружков и секций.</w:t>
      </w:r>
    </w:p>
    <w:p w:rsidR="00BE371F" w:rsidRDefault="00666912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Продолжается работа по недопущению выхода образовательных организаций на сайты сети Интернет, содержащие материалы, негативно влияющие на поведение несовершеннолетних.</w:t>
      </w:r>
    </w:p>
    <w:p w:rsidR="00BE371F" w:rsidRDefault="00BE371F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BD0250" w:rsidRPr="00BD0250">
        <w:rPr>
          <w:rFonts w:cs="Times New Roman"/>
          <w:i/>
          <w:sz w:val="28"/>
          <w:szCs w:val="28"/>
          <w:u w:val="single"/>
        </w:rPr>
        <w:t xml:space="preserve">организация летнего отдыха и оздоровления подростков, состоящих на различных видах профилактического учёта (в том числе о принятии мер по максимальному охвату детей и подростков, состоящих на различных видах профилактического учёта </w:t>
      </w:r>
      <w:proofErr w:type="gramEnd"/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Самой значимой задачей в летний период остается  сохранение и укрепление здоровья детей, обеспечение</w:t>
      </w:r>
      <w:r w:rsidR="00BE371F">
        <w:rPr>
          <w:rFonts w:cs="Times New Roman"/>
          <w:sz w:val="28"/>
          <w:szCs w:val="28"/>
        </w:rPr>
        <w:t xml:space="preserve"> безопасного отдыха школьников.</w:t>
      </w:r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Постановлением главы  муниципального образования «Город Адыгейск» от  16 марта 2022 года № 83 «О мерах по организации отдыха, оздоровления и занятности детей в 2022 году» утверждены: перечень летних лагерей  с дневным пребыванием детей    на базе общеобразовательных организаций муниципального образования «Город Адыгейск» и Координационный Совет по организации оздоровления детей и зан</w:t>
      </w:r>
      <w:r w:rsidR="00BE371F">
        <w:rPr>
          <w:rFonts w:cs="Times New Roman"/>
          <w:sz w:val="28"/>
          <w:szCs w:val="28"/>
        </w:rPr>
        <w:t>ятности подростков в 2022 году.</w:t>
      </w:r>
      <w:proofErr w:type="gramEnd"/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организованного проведения отдыха, оздоровления детей и подростков в 2022 году летние лагеря дневного пребывания  функционируют  в пяти общеобразовательных организациях в период с 06.06.  по 26.06.2022 , в течение 21 дня.                        </w:t>
      </w:r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Распоряжением администрации муниципального образования «Город Адыгейск» от 02.06.202  № 365 утвержден  межведомственный план мероприятий по организации летнего отдыха, оздоровления и занятости детей  в летних лагерях с дневным пребыванием детей на базе общеоб</w:t>
      </w:r>
      <w:r w:rsidR="00BE371F">
        <w:rPr>
          <w:rFonts w:cs="Times New Roman"/>
          <w:sz w:val="28"/>
          <w:szCs w:val="28"/>
        </w:rPr>
        <w:t>разовательных организаций в 2022 году.</w:t>
      </w:r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летних лагерях</w:t>
      </w:r>
      <w:r w:rsidR="00BE371F">
        <w:rPr>
          <w:rFonts w:cs="Times New Roman"/>
          <w:sz w:val="28"/>
          <w:szCs w:val="28"/>
        </w:rPr>
        <w:t xml:space="preserve"> функционируют</w:t>
      </w:r>
      <w:r>
        <w:rPr>
          <w:rFonts w:cs="Times New Roman"/>
          <w:sz w:val="28"/>
          <w:szCs w:val="28"/>
        </w:rPr>
        <w:t xml:space="preserve">  кружки и секции организаций дополнительного образования, библиотеки. В лагерях практикуются встречи с работниками правоохранительных органов, КДН и ЗП  для </w:t>
      </w:r>
      <w:r w:rsidR="00BE371F">
        <w:rPr>
          <w:rFonts w:cs="Times New Roman"/>
          <w:sz w:val="28"/>
          <w:szCs w:val="28"/>
        </w:rPr>
        <w:t xml:space="preserve">проведения тематических бесед. </w:t>
      </w:r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лагерях отдохнули и поправили  свое здоровье 395 детей в возрасте от 7 до 16 лет (из них: в трудной жизненной ситуации - 225 чел.; дети с ОВЗ – 5 чел.; дети-инвалиды – 3 чел., состоящие на учете в КДН и ЗП – 1 чел.; из семьи (потеря кормильца) – 2</w:t>
      </w:r>
      <w:r w:rsidR="00BE371F">
        <w:rPr>
          <w:rFonts w:cs="Times New Roman"/>
          <w:sz w:val="28"/>
          <w:szCs w:val="28"/>
        </w:rPr>
        <w:t xml:space="preserve"> чел.; малоимущие – 159 чел.). </w:t>
      </w:r>
    </w:p>
    <w:p w:rsidR="00BE371F" w:rsidRDefault="00BD0250" w:rsidP="00BE371F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число несовершеннолетних различных «групп риска» составляет 100% от общего числа детей, пребывающих в данных летних лагерях.</w:t>
      </w:r>
    </w:p>
    <w:p w:rsidR="00FC6C3D" w:rsidRDefault="00BD0250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приоритетном порядке обеспечивается организация отдыха, оздоровления и занятности несовершеннолетних детей, находящихся в трудной жизненной ситуации и </w:t>
      </w:r>
      <w:r w:rsidR="00FC6C3D">
        <w:rPr>
          <w:rFonts w:cs="Times New Roman"/>
          <w:sz w:val="28"/>
          <w:szCs w:val="28"/>
        </w:rPr>
        <w:t xml:space="preserve">в социально опасном положении. </w:t>
      </w:r>
    </w:p>
    <w:p w:rsidR="00FC6C3D" w:rsidRDefault="00BD0250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разнарядке Министерства образования и науки Республики Адыгея финансирование 2-х разового питания 294 детей осуществляется за счет </w:t>
      </w:r>
      <w:r>
        <w:rPr>
          <w:rFonts w:cs="Times New Roman"/>
          <w:sz w:val="28"/>
          <w:szCs w:val="28"/>
        </w:rPr>
        <w:lastRenderedPageBreak/>
        <w:t>средств  Министерства образования и науки Республики Адыгея, питание 101 ребенка - за счет средс</w:t>
      </w:r>
      <w:r w:rsidR="00FC6C3D">
        <w:rPr>
          <w:rFonts w:cs="Times New Roman"/>
          <w:sz w:val="28"/>
          <w:szCs w:val="28"/>
        </w:rPr>
        <w:t>тв бюджета МО «Город Адыгейск».</w:t>
      </w:r>
    </w:p>
    <w:p w:rsidR="00FC6C3D" w:rsidRDefault="00FC6C3D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C7282" w:rsidRPr="000C7282">
        <w:rPr>
          <w:rFonts w:cs="Times New Roman"/>
          <w:i/>
          <w:sz w:val="28"/>
          <w:szCs w:val="28"/>
          <w:u w:val="single"/>
        </w:rPr>
        <w:t>осуществление волонтерской деятельности как фактора профилактики асоциального поведения подростков</w:t>
      </w:r>
    </w:p>
    <w:p w:rsidR="00FC6C3D" w:rsidRDefault="000C728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реализации регионального проекта «Социальная активность» национального проекта «Образование» обучающиеся общеобразовательных организаций муниципального образования «Город Адыгейск»  с 8-ми лет зарегистрированы в ЕИС «</w:t>
      </w:r>
      <w:proofErr w:type="spellStart"/>
      <w:r>
        <w:rPr>
          <w:rFonts w:cs="Times New Roman"/>
          <w:sz w:val="28"/>
          <w:szCs w:val="28"/>
          <w:lang w:val="en-US"/>
        </w:rPr>
        <w:t>Dobro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». Всего зарегистрировано 1 705 обучающихся (при целевом показателе 1 704 чел.), что является 100%</w:t>
      </w:r>
      <w:r w:rsidR="00FC6C3D">
        <w:rPr>
          <w:rFonts w:cs="Times New Roman"/>
          <w:sz w:val="28"/>
          <w:szCs w:val="28"/>
        </w:rPr>
        <w:t xml:space="preserve"> достижением данного показателя.</w:t>
      </w:r>
    </w:p>
    <w:p w:rsidR="00FC6C3D" w:rsidRDefault="000C728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Учащиеся школ ежегодно принимают активное участие в конкурсе на присуждение премий  Главы Республики Адыгея в сфере добровольческой (волонтерской) д</w:t>
      </w:r>
      <w:r w:rsidR="00FC6C3D">
        <w:rPr>
          <w:rFonts w:cs="Times New Roman"/>
          <w:sz w:val="28"/>
          <w:szCs w:val="28"/>
        </w:rPr>
        <w:t xml:space="preserve">еятельности.  </w:t>
      </w:r>
    </w:p>
    <w:p w:rsidR="00FC6C3D" w:rsidRDefault="000C728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волонтеры общеобразовательных организаций приняли участие в региональном этапе М</w:t>
      </w:r>
      <w:r w:rsidR="00FC6C3D">
        <w:rPr>
          <w:rFonts w:cs="Times New Roman"/>
          <w:sz w:val="28"/>
          <w:szCs w:val="28"/>
        </w:rPr>
        <w:t>еждународной  премии #МЫВМЕСТЕ.</w:t>
      </w:r>
    </w:p>
    <w:p w:rsidR="00FC6C3D" w:rsidRDefault="000C728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работы за 2022 год списки активистов - волонтеров в количестве 45 человек, из числа обучающихся школ, отправлены в Волонтерский центр РА  (по запросу Министерства образования и науки РА).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 w:rsidRPr="0097101A">
        <w:rPr>
          <w:rFonts w:cs="Times New Roman"/>
          <w:i/>
          <w:sz w:val="28"/>
          <w:szCs w:val="28"/>
          <w:u w:val="single"/>
        </w:rPr>
        <w:t>- работа школьных служб медиации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разрешения каждой конфликтной ситуации опрошены участники конфликта, а также очевидцы данного конфликта, организованы примирительные встречи, ведется журнал регистрации примирительных встреч. Итогом примирительных встреч стало подписание примирительного договор</w:t>
      </w:r>
      <w:r w:rsidR="00FC6C3D">
        <w:rPr>
          <w:rFonts w:cs="Times New Roman"/>
          <w:sz w:val="28"/>
          <w:szCs w:val="28"/>
        </w:rPr>
        <w:t>а, условия которого  выполнены.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Следует обратить внимание, что в 2021-2022 учебном году в общеобразовательных организациях действовали 5 служб школьной медиации (в каждой общеобразовательной организации). Общее количество начатых медиативных программ составляет 8 ед.,  количество завершенных программ – 7, незавершенных – 1 (МБОУ «СОШ № 2, проведено 2 медиативные беседы).  Были зафи</w:t>
      </w:r>
      <w:r w:rsidR="00FC6C3D">
        <w:rPr>
          <w:rFonts w:cs="Times New Roman"/>
          <w:sz w:val="28"/>
          <w:szCs w:val="28"/>
        </w:rPr>
        <w:t>ксированы обращения: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  5 случаев - между обучающимися;  1 случай -  ученик - учитель; 1 случай - родитель – ребенок; 1случай - родитель - учитель.</w:t>
      </w:r>
      <w:proofErr w:type="gramEnd"/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Необходимо  отметить, что в целях обеспечения эффективности работы специалистов - медиаторов общеобразовательных организаций  с несовершеннолетними, их законными представителями и иными лицами - участниками конфликтов, в том числе по предупреждению асоциальных проявлений среди подростков, состоящих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всех видах профилактического учета, в декабре 2021 года проведен муниципальный конкурс «Знакомьтесь, МЕДИАЦИЯ», в  рамках которого общеобразовательными организациями </w:t>
      </w:r>
      <w:r>
        <w:rPr>
          <w:rFonts w:cs="Times New Roman"/>
          <w:sz w:val="28"/>
          <w:szCs w:val="28"/>
        </w:rPr>
        <w:lastRenderedPageBreak/>
        <w:t>представлены эмблемы, плакаты, листовки, буклеты для популяризации Школьной слу</w:t>
      </w:r>
      <w:r w:rsidR="00FC6C3D">
        <w:rPr>
          <w:rFonts w:cs="Times New Roman"/>
          <w:sz w:val="28"/>
          <w:szCs w:val="28"/>
        </w:rPr>
        <w:t>жбы</w:t>
      </w:r>
      <w:proofErr w:type="gramEnd"/>
      <w:r w:rsidR="00FC6C3D">
        <w:rPr>
          <w:rFonts w:cs="Times New Roman"/>
          <w:sz w:val="28"/>
          <w:szCs w:val="28"/>
        </w:rPr>
        <w:t xml:space="preserve"> медиации, </w:t>
      </w:r>
      <w:proofErr w:type="spellStart"/>
      <w:r w:rsidR="00FC6C3D">
        <w:rPr>
          <w:rFonts w:cs="Times New Roman"/>
          <w:sz w:val="28"/>
          <w:szCs w:val="28"/>
        </w:rPr>
        <w:t>видеопрезентации</w:t>
      </w:r>
      <w:proofErr w:type="spellEnd"/>
      <w:r w:rsidR="00FC6C3D">
        <w:rPr>
          <w:rFonts w:cs="Times New Roman"/>
          <w:sz w:val="28"/>
          <w:szCs w:val="28"/>
        </w:rPr>
        <w:t>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соответствии с планом </w:t>
      </w:r>
      <w:r>
        <w:rPr>
          <w:rFonts w:cs="Times New Roman"/>
          <w:sz w:val="28"/>
          <w:szCs w:val="28"/>
        </w:rPr>
        <w:t xml:space="preserve">постоянно действующего семинара «Медиативные технологии в школе: обучение и  применение»  на базе Городского информационно-методического центра  проведены семинары с </w:t>
      </w:r>
      <w:r>
        <w:rPr>
          <w:rFonts w:cs="Times New Roman"/>
          <w:color w:val="000000"/>
          <w:sz w:val="28"/>
          <w:szCs w:val="28"/>
        </w:rPr>
        <w:t>педагогам</w:t>
      </w:r>
      <w:proofErr w:type="gramStart"/>
      <w:r>
        <w:rPr>
          <w:rFonts w:cs="Times New Roman"/>
          <w:color w:val="000000"/>
          <w:sz w:val="28"/>
          <w:szCs w:val="28"/>
        </w:rPr>
        <w:t>и-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психологами</w:t>
      </w:r>
      <w:r w:rsidR="00FC6C3D">
        <w:rPr>
          <w:rFonts w:cs="Times New Roman"/>
          <w:sz w:val="28"/>
          <w:szCs w:val="28"/>
        </w:rPr>
        <w:t>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Вышеизложенное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позволяет считать  мероприятия для подростков, проводимые в общеобразовательных организациях в целях преодоления конфликтных ситуаций и предупреждения  асоциальных проявлений среди обучающихся, с  использованием  восстановительных технологий внутри школы, достаточно эффективными.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Однако не всегда удается разрешить конфликт (МБОУ СОШ № 2) в силу того, что классными руководителями не проводится своевременная работа в </w:t>
      </w:r>
      <w:r w:rsidR="00FC6C3D">
        <w:rPr>
          <w:rFonts w:cs="Times New Roman"/>
          <w:color w:val="000000"/>
          <w:sz w:val="28"/>
          <w:szCs w:val="28"/>
        </w:rPr>
        <w:t>данном направлении деятельности.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Кроме того, на качество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работы специалистов - медиаторов общеобразовательных организаций при работе с несовершеннолетними, их законными представителями и иными лицами - участниками конфликтов с целью их примирения, в том числе по предупреждению асоциальных проявлений среди подростков, состоящих на всех видах профилактического учета, негативно влияют следующие факторы: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недостаточное освещение  работы школьных служб медиации </w:t>
      </w:r>
      <w:r>
        <w:rPr>
          <w:rFonts w:cs="Times New Roman"/>
          <w:color w:val="000000"/>
          <w:sz w:val="28"/>
          <w:szCs w:val="28"/>
        </w:rPr>
        <w:t>на сайтах, в социальных сетях;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н</w:t>
      </w:r>
      <w:r>
        <w:rPr>
          <w:rFonts w:cs="Times New Roman"/>
          <w:sz w:val="28"/>
          <w:szCs w:val="28"/>
        </w:rPr>
        <w:t>едостаточная психолого-педагогическая помощь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</w:t>
      </w:r>
      <w:r w:rsidR="00FC6C3D">
        <w:rPr>
          <w:rFonts w:cs="Times New Roman"/>
          <w:sz w:val="28"/>
          <w:szCs w:val="28"/>
        </w:rPr>
        <w:t>я потерпевшими от преступлений;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>
        <w:rPr>
          <w:rFonts w:cs="Times New Roman"/>
          <w:color w:val="000000"/>
          <w:sz w:val="28"/>
          <w:szCs w:val="28"/>
        </w:rPr>
        <w:t xml:space="preserve">тсутствие интереса со стороны </w:t>
      </w:r>
      <w:r w:rsidRPr="00FC6C3D">
        <w:rPr>
          <w:rFonts w:cs="Times New Roman"/>
          <w:color w:val="000000"/>
          <w:sz w:val="28"/>
          <w:szCs w:val="28"/>
        </w:rPr>
        <w:t>родителей.</w:t>
      </w:r>
    </w:p>
    <w:p w:rsidR="00FC6C3D" w:rsidRDefault="00A72B7E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Style w:val="c3"/>
          <w:rFonts w:cs="Times New Roman"/>
          <w:sz w:val="28"/>
          <w:szCs w:val="28"/>
        </w:rPr>
      </w:pPr>
      <w:r w:rsidRPr="00A72B7E">
        <w:rPr>
          <w:rFonts w:cs="Times New Roman"/>
          <w:i/>
          <w:sz w:val="26"/>
          <w:szCs w:val="26"/>
          <w:u w:val="single"/>
        </w:rPr>
        <w:t>- о несовершеннолетних, систематически пропускающих занятия без уважительных причин и их родителях (законных представителях)</w:t>
      </w:r>
      <w:r w:rsidRPr="00A72B7E">
        <w:rPr>
          <w:rStyle w:val="c3"/>
          <w:rFonts w:cs="Times New Roman"/>
          <w:i/>
          <w:sz w:val="26"/>
          <w:szCs w:val="26"/>
          <w:u w:val="single"/>
        </w:rPr>
        <w:t xml:space="preserve">. </w:t>
      </w:r>
    </w:p>
    <w:p w:rsidR="00FC6C3D" w:rsidRPr="00FC6C3D" w:rsidRDefault="00A72B7E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 w:rsidRPr="00FC6C3D">
        <w:rPr>
          <w:rFonts w:cs="Times New Roman"/>
          <w:sz w:val="28"/>
          <w:szCs w:val="28"/>
        </w:rPr>
        <w:t xml:space="preserve">Главным результатом проведения школами  данной работы является отсутствие злостных нарушителей устава школы, а также  систематически пропускающих уроки без уважительных причин (факты отчисления несовершеннолетних обучающихся из </w:t>
      </w:r>
      <w:proofErr w:type="gramStart"/>
      <w:r w:rsidRPr="00FC6C3D">
        <w:rPr>
          <w:rFonts w:cs="Times New Roman"/>
          <w:sz w:val="28"/>
          <w:szCs w:val="28"/>
        </w:rPr>
        <w:t>организаций, осуществляющих образовательную деятельность не зафиксированы</w:t>
      </w:r>
      <w:proofErr w:type="gramEnd"/>
      <w:r w:rsidRPr="00FC6C3D">
        <w:rPr>
          <w:rFonts w:cs="Times New Roman"/>
          <w:sz w:val="28"/>
          <w:szCs w:val="28"/>
        </w:rPr>
        <w:t>).</w:t>
      </w:r>
    </w:p>
    <w:p w:rsidR="00FC6C3D" w:rsidRDefault="00A72B7E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 w:rsidRPr="00FC6C3D">
        <w:rPr>
          <w:rFonts w:cs="Times New Roman"/>
          <w:sz w:val="28"/>
          <w:szCs w:val="28"/>
        </w:rPr>
        <w:t xml:space="preserve">Вместе с тем, критичная ситуация с пропусками учебных занятий несовершеннолетними обучающимися на конец 2022 года сложилась в очно-заочном классе МБОУ СОШ № 2 г. Адыгейска </w:t>
      </w:r>
      <w:r w:rsidR="00CD59FE">
        <w:rPr>
          <w:rFonts w:cs="Times New Roman"/>
          <w:sz w:val="28"/>
          <w:szCs w:val="28"/>
        </w:rPr>
        <w:t>(в 1семестре  пропущено  1049 дней/5 527 уроков</w:t>
      </w:r>
      <w:r w:rsidRPr="00FC6C3D">
        <w:rPr>
          <w:rFonts w:cs="Times New Roman"/>
          <w:sz w:val="28"/>
          <w:szCs w:val="28"/>
        </w:rPr>
        <w:t xml:space="preserve">), в связи с чем в 2023 году органам и организациям системы </w:t>
      </w:r>
      <w:r w:rsidRPr="00FC6C3D">
        <w:rPr>
          <w:rFonts w:cs="Times New Roman"/>
          <w:sz w:val="28"/>
          <w:szCs w:val="28"/>
        </w:rPr>
        <w:lastRenderedPageBreak/>
        <w:t xml:space="preserve">профилактики необходимо обеспечить дополнительные эффективные меры по предотвращению </w:t>
      </w:r>
      <w:r w:rsidR="005C3961" w:rsidRPr="00FC6C3D">
        <w:rPr>
          <w:rFonts w:cs="Times New Roman"/>
          <w:sz w:val="28"/>
          <w:szCs w:val="28"/>
        </w:rPr>
        <w:t xml:space="preserve">пропусков без уважительной причины, а также </w:t>
      </w:r>
      <w:r w:rsidR="005C3961" w:rsidRPr="00FC6C3D">
        <w:rPr>
          <w:rFonts w:cs="Times New Roman"/>
          <w:color w:val="333333"/>
          <w:sz w:val="28"/>
          <w:szCs w:val="28"/>
          <w:shd w:val="clear" w:color="auto" w:fill="FFFFFF"/>
        </w:rPr>
        <w:t>ведение персонифицированного учета</w:t>
      </w:r>
      <w:proofErr w:type="gramEnd"/>
      <w:r w:rsidR="005C3961" w:rsidRPr="00FC6C3D">
        <w:rPr>
          <w:rFonts w:cs="Times New Roman"/>
          <w:color w:val="333333"/>
          <w:sz w:val="28"/>
          <w:szCs w:val="28"/>
          <w:shd w:val="clear" w:color="auto" w:fill="FFFFFF"/>
        </w:rPr>
        <w:t xml:space="preserve"> несовершеннолетних, систематически пропускающих по неуважительным причинам занятия в указанной образовательной организациях.</w:t>
      </w:r>
    </w:p>
    <w:p w:rsidR="00FC6C3D" w:rsidRDefault="00A72B7E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sz w:val="26"/>
          <w:szCs w:val="26"/>
        </w:rPr>
        <w:t xml:space="preserve">Участие уполномоченных представителей КДН и ЗП в суде в целях защиты прав несовершеннолетних </w:t>
      </w:r>
      <w:r w:rsidR="005C3961">
        <w:rPr>
          <w:sz w:val="26"/>
          <w:szCs w:val="26"/>
        </w:rPr>
        <w:t xml:space="preserve">в 2022 году </w:t>
      </w:r>
      <w:r>
        <w:rPr>
          <w:sz w:val="26"/>
          <w:szCs w:val="26"/>
        </w:rPr>
        <w:t>не осуществлялось.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- о</w:t>
      </w:r>
      <w:r w:rsidR="00666912">
        <w:rPr>
          <w:rFonts w:cs="Times New Roman"/>
          <w:b/>
          <w:i/>
          <w:sz w:val="28"/>
          <w:szCs w:val="28"/>
          <w:u w:val="single"/>
        </w:rPr>
        <w:t>рганом опеки и попечительства</w:t>
      </w:r>
    </w:p>
    <w:p w:rsidR="00FC6C3D" w:rsidRDefault="00FC6C3D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7101A" w:rsidRPr="0097101A">
        <w:rPr>
          <w:rFonts w:cs="Times New Roman"/>
          <w:i/>
          <w:sz w:val="28"/>
          <w:szCs w:val="28"/>
          <w:u w:val="single"/>
        </w:rPr>
        <w:t>исполнение органом опеки и попечительства законодательства по защите прав детей, оставшихся без попечения родителей в части исполнения решения судов по взысканию алиментов; выявления и устройства детей, оставшихся без попечения родителей на территории МО «Город Адыгейск</w:t>
      </w:r>
      <w:r w:rsidR="0097101A">
        <w:rPr>
          <w:rFonts w:cs="Times New Roman"/>
          <w:i/>
          <w:sz w:val="28"/>
          <w:szCs w:val="28"/>
          <w:u w:val="single"/>
        </w:rPr>
        <w:t>»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учете органа опеки и попечительства муниципального образования «Город Адыгейск» состоит 12 детей-сирот и детей, остав</w:t>
      </w:r>
      <w:r w:rsidR="00FC6C3D">
        <w:rPr>
          <w:rFonts w:cs="Times New Roman"/>
          <w:sz w:val="28"/>
          <w:szCs w:val="28"/>
        </w:rPr>
        <w:t xml:space="preserve">шихся без попечения родителей. 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детей, оставшихся без попечения родителей, имеющих право на получение алиментов, составляет 5 человек.  2-мя родителями  подписаны нотариально заверенные Соглашения по уплате алиментов,  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Четверо родителей в отношении 3 детей не испо</w:t>
      </w:r>
      <w:r w:rsidR="00FC6C3D">
        <w:rPr>
          <w:rFonts w:cs="Times New Roman"/>
          <w:sz w:val="28"/>
          <w:szCs w:val="28"/>
        </w:rPr>
        <w:t>лняют алиментные обязательства.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 w:rsidRPr="0097101A">
        <w:rPr>
          <w:rFonts w:cs="Times New Roman"/>
          <w:sz w:val="28"/>
          <w:szCs w:val="28"/>
        </w:rPr>
        <w:t>Кроме того,</w:t>
      </w:r>
      <w:r w:rsidRPr="0097101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МО МВД России «Адыгейский» проводится работа по выявлению родителей или законных представителей, не надлежаще исполняющих обязанности по выплате алиментов на содержание своих детей. В соответствии с законом, родители обязаны содержать своих несовершеннолетних детей (п. 1 ст. 80 СК РФ). Данная обязанность является безусловной, то есть не зависит от каких-либо обстоятельств (например, от наличия у родителя необходимых денежных средств, для предоставления ребенку содержание, от того, работает ли родитель или нет). Обязанность по содержанию ребенка существует вне зависимости от дееспособности или трудоспособности родителя, а также в независимости от нуждаемости ребенка в получении алиментов. 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случае от уклонения родителя от предоставления ребенку фактического содержания, при отсутствии соглашения об уплате алиментов, а также при пассивности второго родителя (законного представителя) ребенка, не обращающегося за алиментами в суд, иск о взыскании алиментов с родителей (одного из них) вправе предъявить орган опеки и попечительства (п.3</w:t>
      </w:r>
      <w:r w:rsidR="00FC6C3D">
        <w:rPr>
          <w:rFonts w:cs="Times New Roman"/>
          <w:sz w:val="28"/>
          <w:szCs w:val="28"/>
        </w:rPr>
        <w:t xml:space="preserve"> ст. 80 СК РФ).  </w:t>
      </w:r>
      <w:proofErr w:type="gramEnd"/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 МВД России «Адыгейский» совместно с органами опеки и попечительства города Адыгейска проводится работа по выявлению и устройство детей - сирот и детей, оставшихся без попечения родителей, исполнение органом </w:t>
      </w:r>
      <w:r>
        <w:rPr>
          <w:rFonts w:cs="Times New Roman"/>
          <w:sz w:val="28"/>
          <w:szCs w:val="28"/>
        </w:rPr>
        <w:lastRenderedPageBreak/>
        <w:t>опеки и попечительства законодательства по защите прав детей, оставшихся без попечения родителей в части исполнения решени</w:t>
      </w:r>
      <w:r w:rsidR="00FC6C3D">
        <w:rPr>
          <w:rFonts w:cs="Times New Roman"/>
          <w:sz w:val="28"/>
          <w:szCs w:val="28"/>
        </w:rPr>
        <w:t>я судов по взысканию алиментов.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</w:t>
      </w:r>
      <w:r w:rsidR="00FC6C3D">
        <w:rPr>
          <w:rFonts w:cs="Times New Roman"/>
          <w:sz w:val="28"/>
          <w:szCs w:val="28"/>
        </w:rPr>
        <w:t xml:space="preserve"> таких родителей не выявлено.  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 w:rsidRPr="00D12F39">
        <w:rPr>
          <w:rFonts w:cs="Times New Roman"/>
          <w:i/>
          <w:sz w:val="28"/>
          <w:szCs w:val="28"/>
          <w:u w:val="single"/>
        </w:rPr>
        <w:t xml:space="preserve">- </w:t>
      </w:r>
      <w:r w:rsidRPr="00D12F39">
        <w:rPr>
          <w:rFonts w:cs="Times New Roman"/>
          <w:bCs/>
          <w:i/>
          <w:iCs/>
          <w:color w:val="111111"/>
          <w:sz w:val="28"/>
          <w:szCs w:val="28"/>
          <w:u w:val="single"/>
          <w:shd w:val="clear" w:color="auto" w:fill="FFFFFF"/>
        </w:rPr>
        <w:t>выявление фактов насилия в отношении несовершеннолетних в муниципальном образовании «Город Адыгейск»  определена система взаимодействия между органами и учреждениями системы профилактики   безнадзорности и правонарушений среди несовершеннолетних.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На </w:t>
      </w:r>
      <w:r w:rsidR="00D12F39">
        <w:rPr>
          <w:rFonts w:cs="Times New Roman"/>
          <w:noProof/>
          <w:sz w:val="28"/>
          <w:szCs w:val="28"/>
        </w:rPr>
        <w:t xml:space="preserve">конец </w:t>
      </w:r>
      <w:r>
        <w:rPr>
          <w:rFonts w:cs="Times New Roman"/>
          <w:noProof/>
          <w:sz w:val="28"/>
          <w:szCs w:val="28"/>
        </w:rPr>
        <w:t xml:space="preserve">2022 года в муниципальном образовании «Город Адыгейск» количестово  детей-сирот и детей, оставшихся без попечения родителей, лиц из их числа, подлежащих обеспечению благоустроенными жилыми помещениями, составляет 4 несовершеннолетних гражданина. Из них основание (совершеннолетие) для предоставления жилого помещения наступает у </w:t>
      </w:r>
      <w:r w:rsidR="00FC6C3D">
        <w:rPr>
          <w:rFonts w:cs="Times New Roman"/>
          <w:noProof/>
          <w:sz w:val="28"/>
          <w:szCs w:val="28"/>
        </w:rPr>
        <w:t xml:space="preserve">2-х </w:t>
      </w:r>
      <w:r>
        <w:rPr>
          <w:rFonts w:cs="Times New Roman"/>
          <w:noProof/>
          <w:sz w:val="28"/>
          <w:szCs w:val="28"/>
        </w:rPr>
        <w:t>граждан в 2022 году.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Согласно Соглашению с Министерством строительства, транспорта, жилищно-коммунального и дорожного хозяйства Республики Адыгея о предоставлении субвенции из республиканского бюджета Республики Адыгея бюджету муниципального образования «Город Адыгейск»  на обеспечение жильём детей-сирот и детей, оставшихся без попечения родителей, лиц из числа детей-сирот и детей, оставшихся без попечения родителей, для обеспечения двух граждан указанной категории выделены денежные средства в сумме 2 651 600 руб.</w:t>
      </w:r>
      <w:proofErr w:type="gramEnd"/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На основании постановления Кабинета Министров Республики Адыгея от 25 октября 2021 года «О средней расчётной стоимости 1 квадратного метра общей площади жилья в муниципальных образованиях на 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</w:rPr>
        <w:t xml:space="preserve"> квартал 2021 года, применяемой для расчёта размера субвенций, предоставляемых местным бюджетам на осуществление государственных полномочий Республики Адыгея по обеспечению жилыми помещениями детей-сирот и детей, оставшихся без попечения родителей, лиц из числа детей-сирот и</w:t>
      </w:r>
      <w:proofErr w:type="gramEnd"/>
      <w:r>
        <w:rPr>
          <w:rFonts w:cs="Times New Roman"/>
          <w:sz w:val="28"/>
          <w:szCs w:val="28"/>
        </w:rPr>
        <w:t xml:space="preserve"> детей, оставшихся без попечения родителей» стоимость 1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 xml:space="preserve">. по муниципальному образованию «Город Адыгейск» составляет 40 175 руб.  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 обеспечения жилыми помещениями детей-сирот и  детей, оставшихся без попечения родителей, лиц из числа детей-сирот и детей, оставшихся без попечения родителей, в 2022 году отделом контроля и исполнения муниципальных закупок администрации муниципального образования «Город Адыгейск»  проведены 4 электронных  аукциона по  закупке  2  квартир   стоимостью 1 325 775, 00 каждая. Заявок на участие в аукционе не было. Аукционы признаны не состоявшимися.  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Средняя расчётная стоимость 1 квадратного метра общей площади жилья, утверждённая вышеуказанным постановлением Кабинета Министров Республики Адыгея, не соответствует средней рыночной стоимости 1 кв. м. в муниципалитете. 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с постановлением администрации муниципального образования «Город Адыгейск» от 13.07.2022 № 209 «О показателях средней рыночной стоимости одного квадратного метра общей площади жилого помещения по муниципальному образованию «Город Адыгейск» на 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</w:rPr>
        <w:t xml:space="preserve"> квартал 2022 года»  средняя рыночная стоимость  одного кв. м. жилья в МО «Город Адыгейск» составляет  от 89 тыс. 071 руб.  </w:t>
      </w:r>
      <w:proofErr w:type="gramEnd"/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Style w:val="2BookmanOldStyle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</w:rPr>
        <w:t>В связи с этим администрацией муниципального образования «Город Адыгейск» выделены денежные средства из муниципального бюджета в сумме 3 227 086,0 руб</w:t>
      </w:r>
      <w:r>
        <w:rPr>
          <w:rFonts w:cs="Times New Roman"/>
          <w:b/>
          <w:sz w:val="28"/>
          <w:szCs w:val="28"/>
        </w:rPr>
        <w:t xml:space="preserve">. </w:t>
      </w:r>
      <w:r>
        <w:rPr>
          <w:rStyle w:val="2BookmanOldStyle"/>
          <w:rFonts w:cs="Times New Roman"/>
          <w:sz w:val="28"/>
          <w:szCs w:val="28"/>
        </w:rPr>
        <w:t xml:space="preserve"> </w:t>
      </w:r>
    </w:p>
    <w:p w:rsidR="00FC6C3D" w:rsidRDefault="00D12F39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 w:rsidRPr="00D12F39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В конце 2022 года заключены</w:t>
      </w:r>
      <w:r>
        <w:rPr>
          <w:rStyle w:val="2BookmanOldStyle"/>
          <w:rFonts w:cs="Times New Roman"/>
          <w:sz w:val="28"/>
          <w:szCs w:val="28"/>
        </w:rPr>
        <w:t xml:space="preserve"> </w:t>
      </w:r>
      <w:r w:rsidR="0097101A">
        <w:rPr>
          <w:rFonts w:cs="Times New Roman"/>
          <w:sz w:val="28"/>
          <w:szCs w:val="28"/>
        </w:rPr>
        <w:t>мун</w:t>
      </w:r>
      <w:r>
        <w:rPr>
          <w:rFonts w:cs="Times New Roman"/>
          <w:sz w:val="28"/>
          <w:szCs w:val="28"/>
        </w:rPr>
        <w:t>иципальные</w:t>
      </w:r>
      <w:r w:rsidR="0097101A">
        <w:rPr>
          <w:rFonts w:cs="Times New Roman"/>
          <w:sz w:val="28"/>
          <w:szCs w:val="28"/>
        </w:rPr>
        <w:t xml:space="preserve"> контракт</w:t>
      </w:r>
      <w:r>
        <w:rPr>
          <w:rFonts w:cs="Times New Roman"/>
          <w:sz w:val="28"/>
          <w:szCs w:val="28"/>
        </w:rPr>
        <w:t>ы</w:t>
      </w:r>
      <w:r w:rsidR="0097101A">
        <w:rPr>
          <w:rFonts w:cs="Times New Roman"/>
          <w:sz w:val="28"/>
          <w:szCs w:val="28"/>
        </w:rPr>
        <w:t xml:space="preserve"> на приобретение </w:t>
      </w:r>
      <w:r>
        <w:rPr>
          <w:rFonts w:cs="Times New Roman"/>
          <w:sz w:val="28"/>
          <w:szCs w:val="28"/>
        </w:rPr>
        <w:t>квартир</w:t>
      </w:r>
      <w:r w:rsidR="0097101A">
        <w:rPr>
          <w:rFonts w:cs="Times New Roman"/>
          <w:sz w:val="28"/>
          <w:szCs w:val="28"/>
        </w:rPr>
        <w:t xml:space="preserve"> для обеспечения жильём </w:t>
      </w:r>
      <w:r>
        <w:rPr>
          <w:rFonts w:cs="Times New Roman"/>
          <w:sz w:val="28"/>
          <w:szCs w:val="28"/>
        </w:rPr>
        <w:t xml:space="preserve">2-х </w:t>
      </w:r>
      <w:r w:rsidR="0097101A">
        <w:rPr>
          <w:rFonts w:cs="Times New Roman"/>
          <w:sz w:val="28"/>
          <w:szCs w:val="28"/>
        </w:rPr>
        <w:t>граждан из числа детей-сирот и детей, оста</w:t>
      </w:r>
      <w:r>
        <w:rPr>
          <w:rFonts w:cs="Times New Roman"/>
          <w:sz w:val="28"/>
          <w:szCs w:val="28"/>
        </w:rPr>
        <w:t>вшихся без попечения родителей.</w:t>
      </w:r>
    </w:p>
    <w:p w:rsidR="00FC6C3D" w:rsidRDefault="0066691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</w:t>
      </w:r>
      <w:r>
        <w:rPr>
          <w:sz w:val="28"/>
          <w:szCs w:val="28"/>
        </w:rPr>
        <w:t>своевременного оказания необходимой социальной помощи</w:t>
      </w:r>
      <w:r>
        <w:rPr>
          <w:sz w:val="28"/>
          <w:szCs w:val="28"/>
          <w:shd w:val="clear" w:color="auto" w:fill="FFFFFF"/>
        </w:rPr>
        <w:t xml:space="preserve"> в июле 2022 года специалистами системы профилактики муниципального образования «Город Адыгейск» организованы выезды в семьи.</w:t>
      </w:r>
    </w:p>
    <w:p w:rsidR="00FC6C3D" w:rsidRDefault="0066691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По результатам посещений составляются акты жилищно-бытовых условий проживания данных семей, даются рекомендации, оказывается помощь в устройстве детей в дошкольные образовательные организации или другие учебные заведения, в оформлении документов и получении пособий, содействие в сохранении жилья, трудоустройстве, решении психологических и медицинских проблем,  постановке родителей на учёт в ФГКУ РА «Адыгейский республиканский центр занятости населения» в г. Адыгейске.    </w:t>
      </w:r>
      <w:proofErr w:type="gramEnd"/>
    </w:p>
    <w:p w:rsidR="00FC6C3D" w:rsidRDefault="00FC6C3D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66912">
        <w:rPr>
          <w:rFonts w:cs="Times New Roman"/>
          <w:b/>
          <w:i/>
          <w:sz w:val="28"/>
          <w:szCs w:val="28"/>
          <w:u w:val="single"/>
        </w:rPr>
        <w:t>Управлением культуры администрации муниципального образования «Город Адыгейск»</w:t>
      </w:r>
    </w:p>
    <w:p w:rsidR="00FC6C3D" w:rsidRDefault="0066691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Участие учреждений культуры в работе по профилактике преступлений против половой неприкосновенности осуществляется посредством   создания занятости среди   школьников и молодежи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 </w:t>
      </w:r>
      <w:proofErr w:type="gramStart"/>
      <w:r>
        <w:rPr>
          <w:rFonts w:cs="Times New Roman"/>
          <w:sz w:val="28"/>
          <w:szCs w:val="28"/>
        </w:rPr>
        <w:t>з</w:t>
      </w:r>
      <w:proofErr w:type="gramEnd"/>
      <w:r>
        <w:rPr>
          <w:rFonts w:cs="Times New Roman"/>
          <w:sz w:val="28"/>
          <w:szCs w:val="28"/>
        </w:rPr>
        <w:t>аключающаяся в ходе организации  познавательно</w:t>
      </w:r>
      <w:r w:rsidR="000C72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правовой, развивающей и досуговой   д</w:t>
      </w:r>
      <w:r w:rsidR="00FC6C3D">
        <w:rPr>
          <w:rFonts w:cs="Times New Roman"/>
          <w:sz w:val="28"/>
          <w:szCs w:val="28"/>
        </w:rPr>
        <w:t>еятельности несовершеннолетних.</w:t>
      </w:r>
    </w:p>
    <w:p w:rsidR="00FC6C3D" w:rsidRDefault="0066691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Дети занимаются по выбору в различных кружках народного творчества. С несовершеннолетними проводятся профилактические беседы, </w:t>
      </w:r>
      <w:proofErr w:type="spellStart"/>
      <w:r>
        <w:rPr>
          <w:rFonts w:cs="Times New Roman"/>
          <w:sz w:val="28"/>
          <w:szCs w:val="28"/>
        </w:rPr>
        <w:t>киноакции</w:t>
      </w:r>
      <w:proofErr w:type="spellEnd"/>
      <w:r>
        <w:rPr>
          <w:rFonts w:cs="Times New Roman"/>
          <w:sz w:val="28"/>
          <w:szCs w:val="28"/>
        </w:rPr>
        <w:t xml:space="preserve">; </w:t>
      </w:r>
      <w:r w:rsidR="00FC6C3D">
        <w:rPr>
          <w:rFonts w:cs="Times New Roman"/>
          <w:sz w:val="28"/>
          <w:szCs w:val="28"/>
        </w:rPr>
        <w:t>театрализованные представления.</w:t>
      </w:r>
    </w:p>
    <w:p w:rsidR="00FC6C3D" w:rsidRDefault="004255EC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Состоящие на учёте в Центре народной культуры 3 несовершеннолетних посещают различные кружки, принимают активное участие в провод</w:t>
      </w:r>
      <w:r w:rsidR="00FC6C3D">
        <w:rPr>
          <w:rFonts w:cs="Times New Roman"/>
          <w:sz w:val="28"/>
          <w:szCs w:val="28"/>
        </w:rPr>
        <w:t xml:space="preserve">имых мероприятиях и концертах. </w:t>
      </w:r>
    </w:p>
    <w:p w:rsidR="00FC6C3D" w:rsidRDefault="004255EC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Следует отметить, что вышеуказанный план основных мероприятий по организации отдыха и досуга детей в период летних каникул предусматривает, в том числе проведение работы в летних лагерях отдыха с дневным пребыванием   детей при   общеобразовательных организациях МО «Город Адыгейск», мероприятия на детских площадках или во дворах «Праздник двора» и в ЦНК.  Однако главным аспектом в работе остается агитация и привлечение детей в кружки художественной самодеятел</w:t>
      </w:r>
      <w:r w:rsidR="00FC6C3D">
        <w:rPr>
          <w:rFonts w:cs="Times New Roman"/>
          <w:sz w:val="28"/>
          <w:szCs w:val="28"/>
        </w:rPr>
        <w:t xml:space="preserve">ьности и клубы по интересам.  </w:t>
      </w:r>
    </w:p>
    <w:p w:rsidR="00FC6C3D" w:rsidRDefault="00FC6C3D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C7282" w:rsidRPr="000C7282">
        <w:rPr>
          <w:rFonts w:cs="Times New Roman"/>
          <w:i/>
          <w:sz w:val="28"/>
          <w:szCs w:val="28"/>
          <w:u w:val="single"/>
        </w:rPr>
        <w:t>осуществление волонтерской деятельности как фактора профилактики асоциального поведения подростков</w:t>
      </w:r>
      <w:r>
        <w:rPr>
          <w:rFonts w:cs="Times New Roman"/>
          <w:i/>
          <w:sz w:val="28"/>
          <w:szCs w:val="28"/>
          <w:u w:val="single"/>
        </w:rPr>
        <w:t xml:space="preserve"> </w:t>
      </w:r>
      <w:r w:rsidR="000C7282">
        <w:rPr>
          <w:rFonts w:cs="Times New Roman"/>
          <w:i/>
          <w:sz w:val="28"/>
          <w:szCs w:val="28"/>
          <w:u w:val="single"/>
        </w:rPr>
        <w:t xml:space="preserve"> </w:t>
      </w:r>
    </w:p>
    <w:p w:rsidR="00FC6C3D" w:rsidRDefault="000C728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Волонтерами культуры (76 чел.), основными </w:t>
      </w:r>
      <w:proofErr w:type="gramStart"/>
      <w:r>
        <w:rPr>
          <w:rFonts w:cs="Times New Roman"/>
          <w:sz w:val="28"/>
          <w:szCs w:val="28"/>
        </w:rPr>
        <w:t>принципами</w:t>
      </w:r>
      <w:proofErr w:type="gramEnd"/>
      <w:r>
        <w:rPr>
          <w:rFonts w:cs="Times New Roman"/>
          <w:sz w:val="28"/>
          <w:szCs w:val="28"/>
        </w:rPr>
        <w:t xml:space="preserve"> работы которых являются желание помогать людям добровольно, делиться своим опытом, учиться самим, добросовестность,  принимается  участие во многих Всероссийских акциях, оказывается помощь в подготовке и проведении массовых городских мероприятий, реализуемых на </w:t>
      </w:r>
      <w:r w:rsidR="00FC6C3D">
        <w:rPr>
          <w:rFonts w:cs="Times New Roman"/>
          <w:sz w:val="28"/>
          <w:szCs w:val="28"/>
        </w:rPr>
        <w:t xml:space="preserve">базе Центра народной культуры. </w:t>
      </w:r>
    </w:p>
    <w:p w:rsidR="00FC6C3D" w:rsidRDefault="000C728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Так, в  летние месяцы реализован экологический проект «</w:t>
      </w:r>
      <w:proofErr w:type="spellStart"/>
      <w:r>
        <w:rPr>
          <w:rFonts w:cs="Times New Roman"/>
          <w:sz w:val="28"/>
          <w:szCs w:val="28"/>
        </w:rPr>
        <w:t>ЭКОлогический</w:t>
      </w:r>
      <w:proofErr w:type="spellEnd"/>
      <w:r>
        <w:rPr>
          <w:rFonts w:cs="Times New Roman"/>
          <w:sz w:val="28"/>
          <w:szCs w:val="28"/>
        </w:rPr>
        <w:t xml:space="preserve"> патруль – Волонтерами проведён рейд по улицам города Адыгейска для определения несанкционированных  свалок и организации на них субботников. С участием волонтеров культуры создано творческое объединение «Полюс развития», являющееся формой групповой </w:t>
      </w:r>
      <w:proofErr w:type="gramStart"/>
      <w:r>
        <w:rPr>
          <w:rFonts w:cs="Times New Roman"/>
          <w:sz w:val="28"/>
          <w:szCs w:val="28"/>
        </w:rPr>
        <w:t>работы участников кружков Центра народной культуры</w:t>
      </w:r>
      <w:proofErr w:type="gramEnd"/>
      <w:r>
        <w:rPr>
          <w:rFonts w:cs="Times New Roman"/>
          <w:sz w:val="28"/>
          <w:szCs w:val="28"/>
        </w:rPr>
        <w:t>.  «Полюс развития» состоит из трех творческих команд, работающих автономно, но объединяющих свои ресурсы для решени</w:t>
      </w:r>
      <w:r w:rsidR="00FC6C3D">
        <w:rPr>
          <w:rFonts w:cs="Times New Roman"/>
          <w:sz w:val="28"/>
          <w:szCs w:val="28"/>
        </w:rPr>
        <w:t xml:space="preserve">я значительных творческих дел. </w:t>
      </w:r>
    </w:p>
    <w:p w:rsidR="00FC6C3D" w:rsidRDefault="000C728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Участие волонтёров в организации культурных и социально-значимых мероприятий на территории муниципального образования, направленные на сохранение истории и культуры, формирование нравственных ценностей у подрастающего поколения, позволяет создать культурно-образовательное пространство: </w:t>
      </w:r>
      <w:proofErr w:type="gramStart"/>
      <w:r>
        <w:rPr>
          <w:rFonts w:cs="Times New Roman"/>
          <w:sz w:val="28"/>
          <w:szCs w:val="28"/>
        </w:rPr>
        <w:t>День Государственного флага Республики Адыгея, День Победы - участие в спектакле «Дети войны», Всероссийская акция «Георгиевская ленточка», 1 мая - Праздник весны и труда, 100-летие Пионерии, День памяти и скорби по жертвам Кавказской войны, 1 июня - День защиты детей, Концерт «Музыкальный калейдоскоп», Экологическая акция «</w:t>
      </w:r>
      <w:proofErr w:type="spellStart"/>
      <w:r>
        <w:rPr>
          <w:rFonts w:cs="Times New Roman"/>
          <w:sz w:val="28"/>
          <w:szCs w:val="28"/>
        </w:rPr>
        <w:t>ЭКОлогический</w:t>
      </w:r>
      <w:proofErr w:type="spellEnd"/>
      <w:r>
        <w:rPr>
          <w:rFonts w:cs="Times New Roman"/>
          <w:sz w:val="28"/>
          <w:szCs w:val="28"/>
        </w:rPr>
        <w:t xml:space="preserve"> патруль»,  Акция «Свеча памяти», День молодёжи, День Государственного флага России, Акция в день солидарности в борьбе с</w:t>
      </w:r>
      <w:proofErr w:type="gramEnd"/>
      <w:r>
        <w:rPr>
          <w:rFonts w:cs="Times New Roman"/>
          <w:sz w:val="28"/>
          <w:szCs w:val="28"/>
        </w:rPr>
        <w:t xml:space="preserve"> терроризм</w:t>
      </w:r>
      <w:r w:rsidR="00FC6C3D">
        <w:rPr>
          <w:rFonts w:cs="Times New Roman"/>
          <w:sz w:val="28"/>
          <w:szCs w:val="28"/>
        </w:rPr>
        <w:t>ом, День национального костюма.</w:t>
      </w:r>
    </w:p>
    <w:p w:rsidR="00FC6C3D" w:rsidRDefault="000C728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на территории г. Адыгейска сформировано волонтёрское движение, реализующее успешные практики д</w:t>
      </w:r>
      <w:r w:rsidR="00FC6C3D">
        <w:rPr>
          <w:rFonts w:cs="Times New Roman"/>
          <w:sz w:val="28"/>
          <w:szCs w:val="28"/>
        </w:rPr>
        <w:t>обровольчества в сфере культуры</w:t>
      </w:r>
    </w:p>
    <w:p w:rsidR="00FC6C3D" w:rsidRDefault="0066691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  <w:u w:val="single"/>
        </w:rPr>
        <w:t xml:space="preserve">МБУ </w:t>
      </w:r>
      <w:proofErr w:type="gramStart"/>
      <w:r>
        <w:rPr>
          <w:rFonts w:cs="Times New Roman"/>
          <w:b/>
          <w:i/>
          <w:color w:val="000000"/>
          <w:sz w:val="28"/>
          <w:szCs w:val="28"/>
          <w:u w:val="single"/>
        </w:rPr>
        <w:t>ДО</w:t>
      </w:r>
      <w:proofErr w:type="gramEnd"/>
      <w:r>
        <w:rPr>
          <w:rFonts w:cs="Times New Roman"/>
          <w:b/>
          <w:i/>
          <w:color w:val="000000"/>
          <w:sz w:val="28"/>
          <w:szCs w:val="28"/>
          <w:u w:val="single"/>
        </w:rPr>
        <w:t xml:space="preserve"> «</w:t>
      </w:r>
      <w:proofErr w:type="gramStart"/>
      <w:r>
        <w:rPr>
          <w:rFonts w:cs="Times New Roman"/>
          <w:b/>
          <w:i/>
          <w:color w:val="000000"/>
          <w:sz w:val="28"/>
          <w:szCs w:val="28"/>
          <w:u w:val="single"/>
        </w:rPr>
        <w:t>Детско-юношеская</w:t>
      </w:r>
      <w:proofErr w:type="gramEnd"/>
      <w:r>
        <w:rPr>
          <w:rFonts w:cs="Times New Roman"/>
          <w:b/>
          <w:i/>
          <w:color w:val="000000"/>
          <w:sz w:val="28"/>
          <w:szCs w:val="28"/>
          <w:u w:val="single"/>
        </w:rPr>
        <w:t xml:space="preserve"> спортивная школа им. </w:t>
      </w:r>
      <w:proofErr w:type="spellStart"/>
      <w:r>
        <w:rPr>
          <w:rFonts w:cs="Times New Roman"/>
          <w:b/>
          <w:i/>
          <w:color w:val="000000"/>
          <w:sz w:val="28"/>
          <w:szCs w:val="28"/>
          <w:u w:val="single"/>
        </w:rPr>
        <w:t>Джамирзе</w:t>
      </w:r>
      <w:proofErr w:type="spellEnd"/>
      <w:r>
        <w:rPr>
          <w:rFonts w:cs="Times New Roman"/>
          <w:b/>
          <w:i/>
          <w:color w:val="000000"/>
          <w:sz w:val="28"/>
          <w:szCs w:val="28"/>
          <w:u w:val="single"/>
        </w:rPr>
        <w:t xml:space="preserve"> А.А.» г. Адыгейска</w:t>
      </w:r>
    </w:p>
    <w:p w:rsidR="00FC6C3D" w:rsidRDefault="0066691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111111"/>
          <w:sz w:val="28"/>
          <w:szCs w:val="28"/>
        </w:rPr>
        <w:lastRenderedPageBreak/>
        <w:t xml:space="preserve">Следует отметить, что дети, состоящие на учете в КДН и ЗП, тренируются в разнообразных секциях. </w:t>
      </w:r>
      <w:r>
        <w:rPr>
          <w:rFonts w:cs="Times New Roman"/>
          <w:color w:val="181818"/>
          <w:sz w:val="28"/>
          <w:szCs w:val="28"/>
        </w:rPr>
        <w:t>Все учащиеся, а особенно дети «группы риска»</w:t>
      </w:r>
      <w:r>
        <w:rPr>
          <w:rFonts w:cs="Times New Roman"/>
          <w:b/>
          <w:bCs/>
          <w:color w:val="181818"/>
          <w:sz w:val="28"/>
          <w:szCs w:val="28"/>
        </w:rPr>
        <w:t> </w:t>
      </w:r>
      <w:r>
        <w:rPr>
          <w:rFonts w:cs="Times New Roman"/>
          <w:color w:val="181818"/>
          <w:sz w:val="28"/>
          <w:szCs w:val="28"/>
        </w:rPr>
        <w:t>с большим желанием посещают тренировки, ведь они не только занимаются интересным видом спорта, но и приобретают уверенность в себе, уважение сверстников.</w:t>
      </w:r>
    </w:p>
    <w:p w:rsidR="00FC6C3D" w:rsidRDefault="0066691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81818"/>
          <w:sz w:val="28"/>
          <w:szCs w:val="28"/>
        </w:rPr>
        <w:t xml:space="preserve">За каждым подопечным закреплён тренер, который поддерживает связь с родителями, классным руководителем, отслеживает посещаемость секций и даже школьных занятий. </w:t>
      </w:r>
    </w:p>
    <w:p w:rsidR="00FC6C3D" w:rsidRDefault="0066691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81818"/>
          <w:sz w:val="28"/>
          <w:szCs w:val="28"/>
        </w:rPr>
        <w:t xml:space="preserve">Кроме того, тренер проводит индивидуальные беседы о мотивации к обучению и правильному поведению в семье и  обществе. </w:t>
      </w:r>
    </w:p>
    <w:p w:rsidR="00FC6C3D" w:rsidRDefault="00666912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81818"/>
          <w:sz w:val="28"/>
          <w:szCs w:val="28"/>
        </w:rPr>
        <w:t>Дети из «группы риска» вовлекаются в массовые спортивные мероприятия</w:t>
      </w:r>
    </w:p>
    <w:p w:rsidR="00FC6C3D" w:rsidRDefault="0097101A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 w:rsidRPr="00BC12C0">
        <w:rPr>
          <w:rFonts w:cs="Times New Roman"/>
          <w:b/>
          <w:i/>
          <w:sz w:val="28"/>
          <w:szCs w:val="28"/>
          <w:u w:val="single"/>
        </w:rPr>
        <w:t xml:space="preserve">- </w:t>
      </w:r>
      <w:r w:rsidR="004255EC" w:rsidRPr="00BC12C0">
        <w:rPr>
          <w:rFonts w:cs="Times New Roman"/>
          <w:b/>
          <w:i/>
          <w:sz w:val="28"/>
          <w:szCs w:val="28"/>
          <w:u w:val="single"/>
        </w:rPr>
        <w:t xml:space="preserve">отделом </w:t>
      </w:r>
      <w:r w:rsidR="004255EC" w:rsidRPr="00BC12C0">
        <w:rPr>
          <w:rFonts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ГКУ РА  «Центр занятости населения города Адыгейска»</w:t>
      </w:r>
    </w:p>
    <w:p w:rsidR="00FC6C3D" w:rsidRDefault="004255EC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8"/>
          <w:kern w:val="2"/>
          <w:sz w:val="28"/>
          <w:szCs w:val="28"/>
        </w:rPr>
        <w:t xml:space="preserve">Содействие трудоустройству несовершеннолетних граждан осуществляется Центром занятости населения в рамках действующей </w:t>
      </w:r>
      <w:r>
        <w:rPr>
          <w:rFonts w:cs="Times New Roman"/>
          <w:color w:val="000000"/>
          <w:sz w:val="28"/>
          <w:szCs w:val="28"/>
        </w:rPr>
        <w:t>муниципальной программы «Социальная поддержка граждан в муниципальном образовании «Город Адыгейск» в 2020-2024 годах», включающей подпрограмму «Об организации временного трудоустройства несовершеннолетних граждан МО «Город Адыгейск» на 2020-2024 годы».</w:t>
      </w:r>
    </w:p>
    <w:p w:rsidR="00FC6C3D" w:rsidRDefault="004255EC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рамках межведомственного  взаимодействия по указанному направлению</w:t>
      </w:r>
      <w:r>
        <w:rPr>
          <w:rFonts w:cs="Times New Roman"/>
          <w:b/>
          <w:color w:val="000000"/>
          <w:sz w:val="28"/>
          <w:szCs w:val="28"/>
        </w:rPr>
        <w:t xml:space="preserve">  </w:t>
      </w:r>
      <w:r>
        <w:rPr>
          <w:rFonts w:eastAsia="Calibri" w:cs="Times New Roman"/>
          <w:color w:val="020B22"/>
          <w:sz w:val="28"/>
          <w:szCs w:val="28"/>
          <w:shd w:val="clear" w:color="auto" w:fill="FFFFFF"/>
          <w:lang w:eastAsia="en-US"/>
        </w:rPr>
        <w:t>ведется совместная работа с Управлением образования.</w:t>
      </w:r>
      <w:r w:rsidR="00BC12C0">
        <w:rPr>
          <w:rFonts w:eastAsia="Calibri" w:cs="Times New Roman"/>
          <w:color w:val="020B2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cs="Times New Roman"/>
          <w:spacing w:val="8"/>
          <w:kern w:val="2"/>
          <w:sz w:val="28"/>
          <w:szCs w:val="28"/>
        </w:rPr>
        <w:t xml:space="preserve">В текущем году в Центр занятости населения в целях поиска походящей работы обратились 75 несовершеннолетних граждан, из которых трудоустроено 70 чел., при контрольном показателе – 65 чел., что свидетельствует о выполнении плана  на 108%. </w:t>
      </w:r>
    </w:p>
    <w:p w:rsidR="00FC6C3D" w:rsidRDefault="00BC12C0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Указанные несовершеннолетние трудоустроены вожатыми </w:t>
      </w:r>
      <w:r>
        <w:rPr>
          <w:rFonts w:cs="Times New Roman"/>
          <w:sz w:val="28"/>
          <w:szCs w:val="28"/>
        </w:rPr>
        <w:t xml:space="preserve">в период работы летних лагерей, </w:t>
      </w:r>
      <w:r>
        <w:rPr>
          <w:rFonts w:cs="Times New Roman"/>
          <w:bCs/>
          <w:sz w:val="28"/>
          <w:szCs w:val="28"/>
        </w:rPr>
        <w:t>функционирующих на базе 5 общеобразовательных организаций.</w:t>
      </w:r>
    </w:p>
    <w:p w:rsidR="00FC6C3D" w:rsidRDefault="00BC12C0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Приоритетное право при трудоустройстве предоставлялось подросткам, находящимся в трудной жизненной ситуации.</w:t>
      </w:r>
    </w:p>
    <w:p w:rsidR="00FC6C3D" w:rsidRDefault="00BC12C0" w:rsidP="00FC6C3D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8"/>
          <w:kern w:val="2"/>
          <w:sz w:val="28"/>
          <w:szCs w:val="28"/>
        </w:rPr>
        <w:t>От общего количества трудоустроенных несовершеннолетних, состоят на учете  в КДН и ЗП  - 1 чел., дети, находящиеся в сложной жизненной ситуации – 21 чел. (из неполных семей - 1чел., малообеспеченных – 15 чел., многодетных семей - 5чел.).</w:t>
      </w:r>
    </w:p>
    <w:p w:rsidR="00CB5DF8" w:rsidRDefault="004255EC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Также следует отметить, что на реализацию мероприятия по организации временного трудоустройства несовершеннолетних граждан в возрасте от 14 до 18 лет в свободное от учебы время по </w:t>
      </w:r>
      <w:r>
        <w:rPr>
          <w:rFonts w:cs="Times New Roman"/>
          <w:color w:val="000000"/>
          <w:sz w:val="28"/>
          <w:szCs w:val="28"/>
        </w:rPr>
        <w:t xml:space="preserve">программе затрачено 112,0 тыс. руб. из бюджета МО «Город Адыгейск» </w:t>
      </w:r>
      <w:r>
        <w:rPr>
          <w:rFonts w:cs="Times New Roman"/>
          <w:sz w:val="28"/>
          <w:szCs w:val="28"/>
        </w:rPr>
        <w:t xml:space="preserve"> и  из средств центра занятости 99,0 тыс. руб. на выплату материальной поддержки в период их временного трудоустройства.</w:t>
      </w:r>
      <w:proofErr w:type="gramEnd"/>
    </w:p>
    <w:p w:rsidR="00CB5DF8" w:rsidRDefault="00D12F39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  <w:u w:val="single"/>
        </w:rPr>
        <w:t xml:space="preserve">- </w:t>
      </w:r>
      <w:r w:rsidR="004255EC">
        <w:rPr>
          <w:rFonts w:cs="Times New Roman"/>
          <w:b/>
          <w:i/>
          <w:color w:val="000000"/>
          <w:sz w:val="28"/>
          <w:szCs w:val="28"/>
          <w:u w:val="single"/>
        </w:rPr>
        <w:t xml:space="preserve">отделом по делам молодёжи, ФК и спорта администрации </w:t>
      </w:r>
      <w:r w:rsidR="004255EC">
        <w:rPr>
          <w:rFonts w:cs="Times New Roman"/>
          <w:b/>
          <w:i/>
          <w:sz w:val="28"/>
          <w:szCs w:val="28"/>
          <w:u w:val="single"/>
        </w:rPr>
        <w:t xml:space="preserve">муниципального образования   «Город  Адыгейск»  </w:t>
      </w:r>
    </w:p>
    <w:p w:rsidR="00CB5DF8" w:rsidRDefault="004255EC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Реализуются    мероприятия трех   программ:  муниципальной                           целевой   программы  «Развитие   физической культуры  и спорта   в муниципальном образовании «Город Адыгейск» на 2021-2024 гг., ведомственных программ   «Молодежь Адыгейска»  на 2020-2022 гг.                           и «Комплексные меры    противодействия незаконному   потреблению                        и обороту наркотичес</w:t>
      </w:r>
      <w:r w:rsidR="00CB5DF8">
        <w:rPr>
          <w:rFonts w:cs="Times New Roman"/>
          <w:sz w:val="28"/>
          <w:szCs w:val="28"/>
        </w:rPr>
        <w:t>ких средств» на 2020-2022 гг.».</w:t>
      </w:r>
    </w:p>
    <w:p w:rsidR="00CB5DF8" w:rsidRDefault="004255EC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большое внимание уделяется проведению работы по вовлечению несовершеннолетних, состоящих на различных видах профилактического учета, в систематические занятия ф</w:t>
      </w:r>
      <w:r w:rsidR="00CB5DF8">
        <w:rPr>
          <w:rFonts w:cs="Times New Roman"/>
          <w:sz w:val="28"/>
          <w:szCs w:val="28"/>
        </w:rPr>
        <w:t xml:space="preserve">изической культурой и спортом. </w:t>
      </w:r>
    </w:p>
    <w:p w:rsidR="00CB5DF8" w:rsidRDefault="004255EC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Отделом по делам молодежи, физической культуре и спорту  совместно с Управлением образованием с 11 по 12 июня 2022 года на территории   муниципального  образования  «Город Адыгейск» проведены  массовые мероприятия  спортивной направленности среди детей и молодежи, отдыхающих в оздоровительных лагерях, а также на различных спортивных площадках города, в том числе   состоящих на различных видах профилактического учета, по: настольному теннису;</w:t>
      </w:r>
      <w:proofErr w:type="gramEnd"/>
      <w:r>
        <w:rPr>
          <w:rFonts w:cs="Times New Roman"/>
          <w:sz w:val="28"/>
          <w:szCs w:val="28"/>
        </w:rPr>
        <w:t xml:space="preserve"> пионерболу; веселым стартам; баскетболу.                                                                                                                                 С 10 июня 2022 года на территории муниципального  образования  «Город Адыгейск» стартовал летний Фестиваль  Всероссийского физкультурно-спортивного комплекса «Готов к труду и обороне» среди обучающихся общеобразовательных организаций в возрасте от 8 до 15 лет (первая - четвертая воз</w:t>
      </w:r>
      <w:r w:rsidR="00CB5DF8">
        <w:rPr>
          <w:rFonts w:cs="Times New Roman"/>
          <w:sz w:val="28"/>
          <w:szCs w:val="28"/>
        </w:rPr>
        <w:t>растные ступени комплекса ГТО).</w:t>
      </w:r>
    </w:p>
    <w:p w:rsidR="00CB5DF8" w:rsidRDefault="004255EC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Информация о проведенных мероприятиях размещается в газете «Единство», на официальном сайте администрации муниципального образования «Город Адыгейск» в информационно-телекоммуникационной сети «</w:t>
      </w:r>
      <w:proofErr w:type="spellStart"/>
      <w:r>
        <w:rPr>
          <w:rFonts w:cs="Times New Roman"/>
          <w:color w:val="000000"/>
          <w:sz w:val="28"/>
          <w:szCs w:val="28"/>
        </w:rPr>
        <w:t>Телеграм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и аккаунте отдела </w:t>
      </w:r>
      <w:r>
        <w:rPr>
          <w:rFonts w:cs="Times New Roman"/>
          <w:sz w:val="28"/>
          <w:szCs w:val="28"/>
          <w:lang w:val="en-US"/>
        </w:rPr>
        <w:t>sport</w:t>
      </w:r>
      <w:r>
        <w:rPr>
          <w:rFonts w:cs="Times New Roman"/>
          <w:sz w:val="28"/>
          <w:szCs w:val="28"/>
        </w:rPr>
        <w:t>_</w:t>
      </w:r>
      <w:proofErr w:type="spellStart"/>
      <w:r>
        <w:rPr>
          <w:rFonts w:cs="Times New Roman"/>
          <w:sz w:val="28"/>
          <w:szCs w:val="28"/>
          <w:lang w:val="en-US"/>
        </w:rPr>
        <w:t>adygeisk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Телеграм</w:t>
      </w:r>
      <w:proofErr w:type="spellEnd"/>
    </w:p>
    <w:p w:rsidR="00CB5DF8" w:rsidRDefault="00CB5DF8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C7282" w:rsidRPr="000C7282">
        <w:rPr>
          <w:rFonts w:cs="Times New Roman"/>
          <w:i/>
          <w:sz w:val="28"/>
          <w:szCs w:val="28"/>
          <w:u w:val="single"/>
        </w:rPr>
        <w:t>осуществление волонтерской деятельности как фактора профилактики асоциального поведения подростков</w:t>
      </w:r>
    </w:p>
    <w:p w:rsidR="00CB5DF8" w:rsidRDefault="000C7282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Следует отметить, что главной задачей волонтеров являлось предоставление адресной помощи пожилым людям,  старше 65 лет, находящихся на самоизоляции, имеющих возможность воспользоваться услугой бесплатной доставки продуктов и лекарственных препаратов из магазинов и аптек (покупка товаров осущ</w:t>
      </w:r>
      <w:r w:rsidR="00CB5DF8">
        <w:rPr>
          <w:rFonts w:cs="Times New Roman"/>
          <w:sz w:val="28"/>
          <w:szCs w:val="28"/>
        </w:rPr>
        <w:t xml:space="preserve">ествляется за счет заявителя). </w:t>
      </w:r>
    </w:p>
    <w:p w:rsidR="00CB5DF8" w:rsidRDefault="000C7282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Министерством образования и науки Республики Адыгея реализуется «дерево целей» по </w:t>
      </w:r>
      <w:proofErr w:type="spellStart"/>
      <w:r>
        <w:rPr>
          <w:rFonts w:cs="Times New Roman"/>
          <w:color w:val="000000"/>
          <w:sz w:val="28"/>
          <w:szCs w:val="28"/>
        </w:rPr>
        <w:t>волонтерству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где одним из показателей является «Доля граждан, занимающихся добровольческой (волонтерской) деятельностью». </w:t>
      </w:r>
    </w:p>
    <w:p w:rsidR="00CB5DF8" w:rsidRDefault="000C7282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муниципальном уровне по указанному показателю делается основной упор на количество обучающихся образовательных организаций, занимающихся </w:t>
      </w:r>
      <w:r>
        <w:rPr>
          <w:rFonts w:cs="Times New Roman"/>
          <w:color w:val="000000"/>
          <w:sz w:val="28"/>
          <w:szCs w:val="28"/>
        </w:rPr>
        <w:lastRenderedPageBreak/>
        <w:t xml:space="preserve">добровольческой (волонтерской) деятельностью. На территории нашего муниципалитета этот показатель составляет  2 054 чел. </w:t>
      </w:r>
    </w:p>
    <w:p w:rsidR="00CB5DF8" w:rsidRDefault="000C7282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соответствии с распоряжением администрации муниципального образования «Город Адыгейск» от 21.10.2022 № 991 «О возобновлении работы муниципального штаба общероссийской акции «МЫВМЕСТЕ», им возобновлена работа по оказанию поддержки семьям мобилизованных и участникам специальной военной операции; открыт пункт сбора </w:t>
      </w:r>
      <w:proofErr w:type="gramStart"/>
      <w:r>
        <w:rPr>
          <w:rFonts w:cs="Times New Roman"/>
          <w:color w:val="000000"/>
          <w:sz w:val="28"/>
          <w:szCs w:val="28"/>
        </w:rPr>
        <w:t>гуманитарной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помощи, осуществляется обработка заявок, поступивших на федеральный номер «горячей линии».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Кроме того, субъекты системы профилактики в ходе деятельности взаимодействовали в 2022 году по различным вопросам, в том числе по вопросам: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color w:val="181818"/>
          <w:sz w:val="28"/>
          <w:szCs w:val="28"/>
          <w:u w:val="single"/>
        </w:rPr>
        <w:t xml:space="preserve">- </w:t>
      </w:r>
      <w:r w:rsidRPr="00666912">
        <w:rPr>
          <w:rFonts w:cs="Times New Roman"/>
          <w:color w:val="181818"/>
          <w:sz w:val="28"/>
          <w:szCs w:val="28"/>
          <w:u w:val="single"/>
        </w:rPr>
        <w:t xml:space="preserve"> </w:t>
      </w:r>
      <w:r w:rsidRPr="00666912">
        <w:rPr>
          <w:rFonts w:cs="Times New Roman"/>
          <w:b/>
          <w:i/>
          <w:sz w:val="28"/>
          <w:szCs w:val="28"/>
          <w:u w:val="single"/>
        </w:rPr>
        <w:t>обмена информацией между ПДН и общеобразовательными организациями; работы, проводимой в общеобразовательных организациях по предупреждению вовлечения несовершеннолетних в участие в несанкционированных публичных мероприятиях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 МВД России «Адыгейский» на постоянной основе осуществляется обмен информацией с образовательными организациями в отношении несовершеннолетних. При этом особое внимание уделяется подросткам, с которыми  проводится индивидуальная  профилактическая работа, состоящими в 2022 году на учёте в ПДН.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Необходимо отметить, что особое внимание в рамках взаимодействия с органами и учреждениями системы профилактики ПДН уделяется одному из важнейших этапов профилактической работы - раннему выявлению несовершеннолетних «группы риска». </w:t>
      </w:r>
      <w:proofErr w:type="gramStart"/>
      <w:r>
        <w:rPr>
          <w:rFonts w:cs="Times New Roman"/>
          <w:sz w:val="28"/>
          <w:szCs w:val="28"/>
        </w:rPr>
        <w:t>Для этого осуществляются «выходы» в школы на предмет проведения встреч с обучающимися: так, в 2022 году проведено 14 лекций, 29 разъяснительных бесед.</w:t>
      </w:r>
      <w:proofErr w:type="gramEnd"/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проведены оперативно-профилактические мероприятия «Дети России-2022», «Подросток» и «Защита», в ходе которых на территории г. Адыгейска осуществлялись рейдовые мероприятия в местах массового пребывания несовершеннолетних, а также отработаны жилые секторы, досуговые и торговые учреждения. Проведенными мероприятиями, несовершеннолетних «группы риска» не выявлено.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Межведомственное взаимодействие и обмен информацией между   общеобразовательными  организациями и  ПДН МО МВД России «Адыгейский» осуществляется на постоянной основе через совместное составление межведомственных планов индивидуально-профилактической работы с обучающимися, состоящими на различных видах профилактического учета, проведение мероприятий, направленных на профилактику безнадзорности и  </w:t>
      </w:r>
      <w:r>
        <w:rPr>
          <w:rFonts w:cs="Times New Roman"/>
          <w:sz w:val="28"/>
          <w:szCs w:val="28"/>
        </w:rPr>
        <w:lastRenderedPageBreak/>
        <w:t>правонарушений, организацию личных встреч с несовершеннолетними и их родителями (законными представителями);</w:t>
      </w:r>
      <w:proofErr w:type="gramEnd"/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 w:rsidRPr="000C7282">
        <w:rPr>
          <w:rFonts w:cs="Times New Roman"/>
          <w:i/>
          <w:sz w:val="28"/>
          <w:szCs w:val="28"/>
          <w:u w:val="single"/>
        </w:rPr>
        <w:t xml:space="preserve">- </w:t>
      </w:r>
      <w:r w:rsidRPr="000C7282">
        <w:rPr>
          <w:rFonts w:cs="Times New Roman"/>
          <w:b/>
          <w:i/>
          <w:sz w:val="28"/>
          <w:szCs w:val="28"/>
          <w:u w:val="single"/>
        </w:rPr>
        <w:t>профилактики суицида в образовательной организации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Деятельность по профилактике суицидального поведения среди обучающихся общеобразовательных учреждений  МО «Город Адыгейск»  ведется в соответствии с намеченным планом и включает работу с: учащимися, родителями учащихся, педагогическим коллективом.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Профилактика суицидального поведения среди учащихся организуется при сотрудничестве с правоохранительными органами, специалистами</w:t>
      </w:r>
      <w:r>
        <w:rPr>
          <w:rFonts w:cs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ГБУЗ РА Адыгейская межрайонная больница им. К. М. </w:t>
      </w:r>
      <w:proofErr w:type="spellStart"/>
      <w:r>
        <w:rPr>
          <w:rFonts w:cs="Times New Roman"/>
          <w:color w:val="000000"/>
          <w:sz w:val="28"/>
          <w:szCs w:val="28"/>
        </w:rPr>
        <w:t>Батмена</w:t>
      </w:r>
      <w:proofErr w:type="spellEnd"/>
      <w:r>
        <w:rPr>
          <w:rFonts w:cs="Times New Roman"/>
          <w:color w:val="000000"/>
          <w:sz w:val="28"/>
          <w:szCs w:val="28"/>
        </w:rPr>
        <w:t>,  КДН и ЗП.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Направления и формы указанной работы представлены: 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1. Диагностикой</w:t>
      </w:r>
      <w:r>
        <w:rPr>
          <w:rFonts w:cs="Times New Roman"/>
          <w:color w:val="000000"/>
          <w:sz w:val="28"/>
          <w:szCs w:val="28"/>
        </w:rPr>
        <w:t xml:space="preserve">: выявление детей «группы риска», в том числе, склонных к суициду,  </w:t>
      </w:r>
      <w:proofErr w:type="spellStart"/>
      <w:r>
        <w:rPr>
          <w:rFonts w:cs="Times New Roman"/>
          <w:color w:val="000000"/>
          <w:sz w:val="28"/>
          <w:szCs w:val="28"/>
        </w:rPr>
        <w:t>девиантному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поведению.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Профилактикой: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>проведение цикла мероприятий социально-психологической и воспитательной направленности для предупреждения конфликтного общения, формирования жизненных целей и позитивного мышления; индивидуальными и групповыми мероприятиями для учащихся, посвященными нормам бесконфликтного общения, знакомящими с путями получения помощи в сложных жизненных ситуациях.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3. Коррекцией</w:t>
      </w:r>
      <w:r>
        <w:rPr>
          <w:rFonts w:cs="Times New Roman"/>
          <w:color w:val="000000"/>
          <w:sz w:val="28"/>
          <w:szCs w:val="28"/>
        </w:rPr>
        <w:t xml:space="preserve">: создание базы данных по результатам диагностики по методике «Группа риска». Реализация в этой группе </w:t>
      </w:r>
      <w:proofErr w:type="spellStart"/>
      <w:r>
        <w:rPr>
          <w:rFonts w:cs="Times New Roman"/>
          <w:color w:val="000000"/>
          <w:sz w:val="28"/>
          <w:szCs w:val="28"/>
        </w:rPr>
        <w:t>тренинговых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программ «Навыки </w:t>
      </w:r>
      <w:proofErr w:type="spellStart"/>
      <w:r>
        <w:rPr>
          <w:rFonts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и «Развитие коммуникативных и организаторских навыков». Обеспечение психолого-педагогической поддержки обучающихся в период подготовки и сдачи ГИА в форме ЕГЭ и ОГЭ.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cs="Times New Roman"/>
          <w:iCs/>
          <w:color w:val="000000"/>
          <w:sz w:val="28"/>
          <w:szCs w:val="28"/>
        </w:rPr>
        <w:t>Обучением</w:t>
      </w:r>
      <w:r>
        <w:rPr>
          <w:rFonts w:cs="Times New Roman"/>
          <w:color w:val="000000"/>
          <w:sz w:val="28"/>
          <w:szCs w:val="28"/>
        </w:rPr>
        <w:t xml:space="preserve">: проведение правовых уроков, цикла занятий «Успешность», «Конфликты», «Самоконтроль», «Толерантность», «Способы выхода из конфликтной ситуации», «Стресс в жизни человека», «Мужество и стойкость», «Подготовка к ЕГЭ».  </w:t>
      </w:r>
      <w:proofErr w:type="gramEnd"/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</w:rPr>
        <w:t>профилактики суицидального поведения среди учащихся</w:t>
      </w:r>
      <w:r>
        <w:rPr>
          <w:rFonts w:cs="Times New Roman"/>
          <w:color w:val="000000"/>
          <w:sz w:val="28"/>
          <w:szCs w:val="28"/>
        </w:rPr>
        <w:t xml:space="preserve"> исп</w:t>
      </w:r>
      <w:r>
        <w:rPr>
          <w:rFonts w:cs="Times New Roman"/>
          <w:sz w:val="28"/>
          <w:szCs w:val="28"/>
        </w:rPr>
        <w:t>ользуются различные методики</w:t>
      </w:r>
      <w:r>
        <w:rPr>
          <w:rFonts w:cs="Times New Roman"/>
          <w:b/>
          <w:bCs/>
          <w:color w:val="00000A"/>
          <w:sz w:val="28"/>
          <w:szCs w:val="28"/>
        </w:rPr>
        <w:t>.</w:t>
      </w:r>
      <w:r>
        <w:rPr>
          <w:rFonts w:cs="Times New Roman"/>
          <w:iCs/>
          <w:color w:val="000000"/>
          <w:sz w:val="28"/>
          <w:szCs w:val="28"/>
        </w:rPr>
        <w:t xml:space="preserve">  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iCs/>
          <w:color w:val="000000"/>
          <w:sz w:val="28"/>
          <w:szCs w:val="28"/>
        </w:rPr>
        <w:t xml:space="preserve">Среди наиболее практикуемых </w:t>
      </w:r>
      <w:r>
        <w:rPr>
          <w:rFonts w:cs="Times New Roman"/>
          <w:color w:val="000000"/>
          <w:sz w:val="28"/>
          <w:szCs w:val="28"/>
        </w:rPr>
        <w:t>форм  работы -  беседы, тестирование, проективные методики, наблюдение, опрос, социально - психологический тренинг, круглый стол, родительский лекторий, психологические классные часы, консультации,  индивидуальное курирование семьи и ребенка «группы риска».</w:t>
      </w:r>
      <w:proofErr w:type="gramEnd"/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Следует отметить, что в ходе данной работы организовываются и проводятся встречи с инспектором ПДН МО МВД России «Адыгейский»; совместные мероприятия с Центром народной культуры, модельной библиотекой и киносетью в целях воспитания пози</w:t>
      </w:r>
      <w:r w:rsidR="00CB5DF8">
        <w:rPr>
          <w:rFonts w:cs="Times New Roman"/>
          <w:sz w:val="28"/>
          <w:szCs w:val="28"/>
        </w:rPr>
        <w:t>тивно ориентированной личности.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Ранняя профилактика неблагополучных семей, осуществляемая отделом семьи, материнства и детства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ГБУ «Комплексный центр социального обслуживания населения в городе  Адыгейске» (КЦСОН), проводится в тесном взаимодействии со специалистами, работающими с семьёй: </w:t>
      </w:r>
      <w:r>
        <w:rPr>
          <w:rFonts w:cs="Times New Roman"/>
          <w:sz w:val="28"/>
          <w:szCs w:val="28"/>
        </w:rPr>
        <w:t>участковыми инспекторами, психологами, социальными педагогами, классными руководителями, директорами и завучами общеобразовательных школ, заведующими детских садов, участковыми педиатрами и др., основным  методом которых в работе с неблагополучными семьями является социальный патронаж, предполагающий</w:t>
      </w:r>
      <w:proofErr w:type="gramEnd"/>
      <w:r>
        <w:rPr>
          <w:rFonts w:cs="Times New Roman"/>
          <w:sz w:val="28"/>
          <w:szCs w:val="28"/>
        </w:rPr>
        <w:tab/>
        <w:t xml:space="preserve"> постоянный доверительный контакт представителей различных ведом</w:t>
      </w:r>
      <w:proofErr w:type="gramStart"/>
      <w:r>
        <w:rPr>
          <w:rFonts w:cs="Times New Roman"/>
          <w:sz w:val="28"/>
          <w:szCs w:val="28"/>
        </w:rPr>
        <w:t xml:space="preserve">ств с </w:t>
      </w:r>
      <w:r w:rsidR="00CB5DF8">
        <w:rPr>
          <w:rFonts w:cs="Times New Roman"/>
          <w:sz w:val="28"/>
          <w:szCs w:val="28"/>
        </w:rPr>
        <w:t>чл</w:t>
      </w:r>
      <w:proofErr w:type="gramEnd"/>
      <w:r w:rsidR="00CB5DF8">
        <w:rPr>
          <w:rFonts w:cs="Times New Roman"/>
          <w:sz w:val="28"/>
          <w:szCs w:val="28"/>
        </w:rPr>
        <w:t xml:space="preserve">енами неблагополучной семьи.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профилактики детского суицида разработаны рекомендации и памятки для родителей. Кроме того,  в школах оформлены информационные стенды с телефонами экстренной психологическо</w:t>
      </w:r>
      <w:r w:rsidR="00CB5DF8">
        <w:rPr>
          <w:rFonts w:cs="Times New Roman"/>
          <w:sz w:val="28"/>
          <w:szCs w:val="28"/>
        </w:rPr>
        <w:t>й помощи, телефонами доверия.</w:t>
      </w:r>
      <w:r w:rsidR="00CB5DF8">
        <w:rPr>
          <w:rFonts w:cs="Times New Roman"/>
          <w:sz w:val="28"/>
          <w:szCs w:val="28"/>
        </w:rPr>
        <w:tab/>
        <w:t xml:space="preserve"> </w:t>
      </w:r>
      <w:r>
        <w:rPr>
          <w:sz w:val="28"/>
          <w:szCs w:val="28"/>
        </w:rPr>
        <w:t>В целях профилактики суицида,  повышения осведомленности о лучших практиках  предупреждения суицидального поведения несовершеннолетних в муниципальном образовании «Город Адыгейск»  проводятся семинары-совещания для специалистов органов и учреждений системы профилактики безнадзорности и правонарушений несовершеннолетних.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реализации мероприятий по оказанию услуг психолого-педагогической, методической и консультативной помощи родителям (законным представителям) детей в образовательные организации муниципального образования «Город Адыгейск» направлены психодиагностические методики для </w:t>
      </w:r>
      <w:proofErr w:type="spellStart"/>
      <w:r>
        <w:rPr>
          <w:rFonts w:cs="Times New Roman"/>
          <w:sz w:val="28"/>
          <w:szCs w:val="28"/>
        </w:rPr>
        <w:t>самоисследования</w:t>
      </w:r>
      <w:proofErr w:type="spellEnd"/>
      <w:r>
        <w:rPr>
          <w:rFonts w:cs="Times New Roman"/>
          <w:sz w:val="28"/>
          <w:szCs w:val="28"/>
        </w:rPr>
        <w:t xml:space="preserve"> родителей по вопросам развития, о</w:t>
      </w:r>
      <w:r w:rsidR="00CB5DF8">
        <w:rPr>
          <w:rFonts w:cs="Times New Roman"/>
          <w:sz w:val="28"/>
          <w:szCs w:val="28"/>
        </w:rPr>
        <w:t xml:space="preserve">бразования и воспитания детей.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усиления осведомленности педагогов об отличительных признаках суицидального поведения несовершеннолетних, а также в рамках межведомственного взаимодействия ежеквартально проводятся заседания методических объединений классных  руководителей и педагогические советы педагогических коллективов с приглашением врачей-педиатров, врача-психиатра ГБУЗ  РА «Адыгейская межрайонная больница им К.М.</w:t>
      </w:r>
      <w:r w:rsidR="00CB5DF8">
        <w:rPr>
          <w:rFonts w:cs="Times New Roman"/>
          <w:sz w:val="28"/>
          <w:szCs w:val="28"/>
        </w:rPr>
        <w:t xml:space="preserve"> </w:t>
      </w:r>
      <w:proofErr w:type="spellStart"/>
      <w:r w:rsidR="00CB5DF8">
        <w:rPr>
          <w:rFonts w:cs="Times New Roman"/>
          <w:sz w:val="28"/>
          <w:szCs w:val="28"/>
        </w:rPr>
        <w:t>Батмена</w:t>
      </w:r>
      <w:proofErr w:type="spellEnd"/>
      <w:r w:rsidR="00CB5DF8">
        <w:rPr>
          <w:rFonts w:cs="Times New Roman"/>
          <w:sz w:val="28"/>
          <w:szCs w:val="28"/>
        </w:rPr>
        <w:t>», школьных фельдшеров.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выявления 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>наличия материалов с информацией о способах самоубийства и призывами к совершению самоубийства</w:t>
      </w:r>
      <w:r>
        <w:rPr>
          <w:rFonts w:cs="Times New Roman"/>
          <w:sz w:val="28"/>
          <w:szCs w:val="28"/>
        </w:rPr>
        <w:t xml:space="preserve"> периодически проводится мониторинг страниц обучающихся в сети Интернет. Случаев  обнаружения информ</w:t>
      </w:r>
      <w:r w:rsidR="00CB5DF8">
        <w:rPr>
          <w:rFonts w:cs="Times New Roman"/>
          <w:sz w:val="28"/>
          <w:szCs w:val="28"/>
        </w:rPr>
        <w:t>ации данного характера не было.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Вся необходимая методическая литература по профилактике суицида и</w:t>
      </w:r>
      <w:r w:rsidR="00CB5DF8">
        <w:rPr>
          <w:rFonts w:cs="Times New Roman"/>
          <w:sz w:val="28"/>
          <w:szCs w:val="28"/>
        </w:rPr>
        <w:t xml:space="preserve">меется в школьных библиотеках.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муниципальном образовании «Город Адыгейск» несовершеннолетние, состоящие на различных видах профилактического учета, в том числе и «группы риска» вовлечены в систему дополнительного образования детей,   работу секций </w:t>
      </w:r>
      <w:r>
        <w:rPr>
          <w:rFonts w:cs="Times New Roman"/>
          <w:sz w:val="28"/>
          <w:szCs w:val="28"/>
        </w:rPr>
        <w:lastRenderedPageBreak/>
        <w:t>школьных спортивных клубов,  детско-юношескую общественную организацию «Российское движение школьников»</w:t>
      </w:r>
      <w:r w:rsidR="00CB5DF8">
        <w:rPr>
          <w:rFonts w:cs="Times New Roman"/>
          <w:sz w:val="28"/>
          <w:szCs w:val="28"/>
        </w:rPr>
        <w:t xml:space="preserve"> РДШ,    волонтерское движение.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Кроме того, обучающиеся общеобразовательных организаций муниципального образования «Город Адыгейск» вовлечены в волонтерскую деятельность,  социальную активность вовлечены  и зарегистрированы в ЕИС «</w:t>
      </w:r>
      <w:r>
        <w:rPr>
          <w:rFonts w:cs="Times New Roman"/>
          <w:sz w:val="28"/>
          <w:szCs w:val="28"/>
          <w:lang w:val="en-US"/>
        </w:rPr>
        <w:t>DOBRO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>»   обучающиеся общеобразовательных организаций с  8–ми лет.</w:t>
      </w:r>
      <w:proofErr w:type="gramEnd"/>
      <w:r>
        <w:rPr>
          <w:rFonts w:cs="Times New Roman"/>
          <w:sz w:val="28"/>
          <w:szCs w:val="28"/>
        </w:rPr>
        <w:t xml:space="preserve"> Показатель «Доля граждан, занимающихся добровольческой (волонтерской) деятельностью в 2</w:t>
      </w:r>
      <w:r w:rsidR="00CB5DF8">
        <w:rPr>
          <w:rFonts w:cs="Times New Roman"/>
          <w:sz w:val="28"/>
          <w:szCs w:val="28"/>
        </w:rPr>
        <w:t>022 г.» достигается ежемесячно.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Все обучающиеся общеобразовательных организаций  муниципального образования «Город Адыгейск» являются членами РДШ, в рамках которого регулярно проводятся мероприятия, имеющие патриотическую направленность, способствующие формированию гражданской позиции, воспитанию чувства любви и уважения к своей стране, её истории и традициям, профилактике негативных привычек.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Обучающие</w:t>
      </w:r>
      <w:proofErr w:type="gramEnd"/>
      <w:r>
        <w:rPr>
          <w:rFonts w:cs="Times New Roman"/>
          <w:sz w:val="28"/>
          <w:szCs w:val="28"/>
        </w:rPr>
        <w:t xml:space="preserve"> школ  принимают участие в   гражданско-патриотических акциях, в том числе проводимых РДШ и волонтерским центром: </w:t>
      </w:r>
      <w:proofErr w:type="gramStart"/>
      <w:r>
        <w:rPr>
          <w:rFonts w:cs="Times New Roman"/>
          <w:sz w:val="28"/>
          <w:szCs w:val="28"/>
        </w:rPr>
        <w:t xml:space="preserve">«Телефонное поздравление ветерана» (охват-23 чел.); «Письмо Победы» (охват-47 чел.); международная акция «Диктант Победы» (176 чел.); Всероссийская акция «Георгиевская ленточка» (197 чел.); международная акция «Сад памяти» (охват-40 чел.); танцевальный </w:t>
      </w:r>
      <w:proofErr w:type="spellStart"/>
      <w:r>
        <w:rPr>
          <w:rFonts w:cs="Times New Roman"/>
          <w:sz w:val="28"/>
          <w:szCs w:val="28"/>
        </w:rPr>
        <w:t>флешмоб</w:t>
      </w:r>
      <w:proofErr w:type="spellEnd"/>
      <w:r>
        <w:rPr>
          <w:rFonts w:cs="Times New Roman"/>
          <w:sz w:val="28"/>
          <w:szCs w:val="28"/>
        </w:rPr>
        <w:t xml:space="preserve"> (охват-185 чел.); акция «Торт для победителей» (охват-120 чел.); международная акция «Субботник» (охват-865 чел.); акция «Поделись своим Знанием» (охват-473 чел.); акция День солидарности в борьбе с терроризмом «Терроризму-НЕТ» (охват-457 чел.);</w:t>
      </w:r>
      <w:proofErr w:type="gramEnd"/>
      <w:r>
        <w:rPr>
          <w:rFonts w:cs="Times New Roman"/>
          <w:sz w:val="28"/>
          <w:szCs w:val="28"/>
        </w:rPr>
        <w:t xml:space="preserve"> «Будь в движении РДШ. Арт-слет» (охват-3 чел.); акция «Спасибо за заботу» (охват-53 чел.); акция «Поздравь своего учителя» (охват 724 чел.); международный день мира «Голу</w:t>
      </w:r>
      <w:r w:rsidR="00CB5DF8">
        <w:rPr>
          <w:rFonts w:cs="Times New Roman"/>
          <w:sz w:val="28"/>
          <w:szCs w:val="28"/>
        </w:rPr>
        <w:t>бь мира</w:t>
      </w:r>
      <w:proofErr w:type="gramStart"/>
      <w:r w:rsidR="00CB5DF8">
        <w:rPr>
          <w:rFonts w:cs="Times New Roman"/>
          <w:sz w:val="28"/>
          <w:szCs w:val="28"/>
        </w:rPr>
        <w:t>»(</w:t>
      </w:r>
      <w:proofErr w:type="gramEnd"/>
      <w:r w:rsidR="00CB5DF8">
        <w:rPr>
          <w:rFonts w:cs="Times New Roman"/>
          <w:sz w:val="28"/>
          <w:szCs w:val="28"/>
        </w:rPr>
        <w:t>охват 214 чел.) и т.д.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Среди обучающихся школ  муниципального образования «Город Адыгейск» не выявлено несовершеннолетних, нуждающихся в получении квалифицированной специализированной медицинской (стационарной) помощи  с отклонениями в поведении, в том числе с признаками суицидального поведения либо</w:t>
      </w:r>
      <w:r w:rsidR="00CB5DF8">
        <w:rPr>
          <w:rFonts w:cs="Times New Roman"/>
          <w:sz w:val="28"/>
          <w:szCs w:val="28"/>
        </w:rPr>
        <w:t xml:space="preserve"> совершившими попытки суицида.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 качестве важнейшего фактора, направленного на формирование психосоциального здоровья учащихся, формирование устойчивых интересов, в том числе интеллектуальных и художественно-эстетических, выступает система дополнительного образования, где дети заняты различными видами творческой, спортивной, социально значимой деятельностью.</w:t>
      </w:r>
      <w:r>
        <w:rPr>
          <w:rFonts w:cs="Times New Roman"/>
          <w:sz w:val="28"/>
          <w:szCs w:val="28"/>
        </w:rPr>
        <w:t xml:space="preserve"> В муниципальном образовании «Город Адыгейск» в систему дополнительного образования детей вовлечены  1 884 человека, что составляет 75,5 % от общего количества детей в муниципалит</w:t>
      </w:r>
      <w:r w:rsidR="00CB5DF8">
        <w:rPr>
          <w:rFonts w:cs="Times New Roman"/>
          <w:sz w:val="28"/>
          <w:szCs w:val="28"/>
        </w:rPr>
        <w:t xml:space="preserve">ете в возрасте от 5 до 18 лет.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В целях предупреждения детского суицида среди детей и подростков инспекторами ПДН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 образовательных организациях проводится профилактическая работа с обучающимися, направленная на формирование у них правосознания, положительных нравственных качеств, принципов здорового образа жизни.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 педагогическим составом образовательных организаций налажен обмен информацией в отношении несовершеннолетних, у которых наблюдаются: изменения в поведении, несоответствующие ситуации, отгороженность от семейной и школьной жизни, для чего осуществляются дальнейшие проверки обстановки в семьях и проводятся профилактические беседы с родителями (законными представителями) несовершеннолетних.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Также ежемесячно </w:t>
      </w:r>
      <w:r>
        <w:rPr>
          <w:rFonts w:cs="Times New Roman"/>
          <w:sz w:val="28"/>
          <w:szCs w:val="28"/>
        </w:rPr>
        <w:t xml:space="preserve">проводится сверка с </w:t>
      </w:r>
      <w:proofErr w:type="spellStart"/>
      <w:r>
        <w:rPr>
          <w:rFonts w:cs="Times New Roman"/>
          <w:sz w:val="28"/>
          <w:szCs w:val="28"/>
        </w:rPr>
        <w:t>Тахтамукайским</w:t>
      </w:r>
      <w:proofErr w:type="spellEnd"/>
      <w:r>
        <w:rPr>
          <w:rFonts w:cs="Times New Roman"/>
          <w:sz w:val="28"/>
          <w:szCs w:val="28"/>
        </w:rPr>
        <w:t xml:space="preserve"> межрайонным отделом СУ СК по Республике Адыгея по зарегистрированным случаям суицида среди несовершеннолетних. В ходе сверок за 10 месяцев 2022 года фактов суицида среди несовершеннолетних и их по</w:t>
      </w:r>
      <w:r w:rsidR="00CB5DF8">
        <w:rPr>
          <w:rFonts w:cs="Times New Roman"/>
          <w:sz w:val="28"/>
          <w:szCs w:val="28"/>
        </w:rPr>
        <w:t>пыток зарегистрировано не было.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/>
          <w:i/>
          <w:sz w:val="28"/>
          <w:szCs w:val="28"/>
          <w:u w:val="single"/>
        </w:rPr>
        <w:t>реализации</w:t>
      </w:r>
      <w:r w:rsidRPr="00D12F39">
        <w:rPr>
          <w:rFonts w:cs="Times New Roman"/>
          <w:b/>
          <w:i/>
          <w:sz w:val="28"/>
          <w:szCs w:val="28"/>
          <w:u w:val="single"/>
        </w:rPr>
        <w:t xml:space="preserve"> дополнительных мер, направленных на противодействие наркотизации несовершеннолетнего населения, путем атмосферы нетерпимости к наркотикам и популяризации здорового образа жизни, расширения возможностей для спортивного и ориентированного досуга молодежи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антинаркотической и антиалкогольной пропаганды, проводятся встречи и психологические беседы, классные часы, спортивные мероприятия, просмотр тематических видеороликов, изучаются индивидуальные особенности развития личности учащихся «группы риска», социальное положение, занятость в свободное время, проводятся родительские собрания, круглые столы с приглашением работников ГБУЗ РА «</w:t>
      </w:r>
      <w:r>
        <w:rPr>
          <w:rFonts w:cs="Times New Roman"/>
          <w:color w:val="000000"/>
          <w:sz w:val="28"/>
          <w:szCs w:val="28"/>
        </w:rPr>
        <w:t>Адыгейская межрайонная  больница</w:t>
      </w:r>
      <w:r>
        <w:rPr>
          <w:rFonts w:cs="Times New Roman"/>
          <w:sz w:val="28"/>
          <w:szCs w:val="28"/>
        </w:rPr>
        <w:t xml:space="preserve"> им. К.М. </w:t>
      </w:r>
      <w:proofErr w:type="spellStart"/>
      <w:r>
        <w:rPr>
          <w:rFonts w:cs="Times New Roman"/>
          <w:sz w:val="28"/>
          <w:szCs w:val="28"/>
        </w:rPr>
        <w:t>Батмена</w:t>
      </w:r>
      <w:proofErr w:type="spellEnd"/>
      <w:r>
        <w:rPr>
          <w:rFonts w:cs="Times New Roman"/>
          <w:sz w:val="28"/>
          <w:szCs w:val="28"/>
        </w:rPr>
        <w:t>». В общеобразовательных организациях на доске объявле</w:t>
      </w:r>
      <w:r w:rsidR="00CB5DF8">
        <w:rPr>
          <w:rFonts w:cs="Times New Roman"/>
          <w:sz w:val="28"/>
          <w:szCs w:val="28"/>
        </w:rPr>
        <w:t>ний размещены телефоны доверия.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Российского движения школьников (РДШ) учащиеся школ принимают активное участие во Всероссийских акциях и республиканских конкурсах. Например: Всероссийский день трезвости, Всероссийская акция «День борьбы со СПИДом», «Неделя психического здоровья», конкурсы рисунков </w:t>
      </w:r>
      <w:r w:rsidR="00CB5DF8">
        <w:rPr>
          <w:rFonts w:cs="Times New Roman"/>
          <w:sz w:val="28"/>
          <w:szCs w:val="28"/>
        </w:rPr>
        <w:t>«Мы за здоровый образ жизни!»</w:t>
      </w:r>
      <w:proofErr w:type="gramStart"/>
      <w:r w:rsidR="00CB5DF8">
        <w:rPr>
          <w:rFonts w:cs="Times New Roman"/>
          <w:sz w:val="28"/>
          <w:szCs w:val="28"/>
        </w:rPr>
        <w:t xml:space="preserve"> .</w:t>
      </w:r>
      <w:proofErr w:type="gramEnd"/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школьных библиотеках  регулярно осуществляется </w:t>
      </w:r>
      <w:r>
        <w:rPr>
          <w:color w:val="000000"/>
          <w:sz w:val="28"/>
          <w:szCs w:val="28"/>
        </w:rPr>
        <w:t xml:space="preserve">организация книжных   выставок: «Здоровый образ </w:t>
      </w:r>
      <w:proofErr w:type="gramStart"/>
      <w:r>
        <w:rPr>
          <w:color w:val="000000"/>
          <w:sz w:val="28"/>
          <w:szCs w:val="28"/>
        </w:rPr>
        <w:t>жизни-это</w:t>
      </w:r>
      <w:proofErr w:type="gramEnd"/>
      <w:r>
        <w:rPr>
          <w:color w:val="000000"/>
          <w:sz w:val="28"/>
          <w:szCs w:val="28"/>
        </w:rPr>
        <w:t xml:space="preserve"> норма», «Мы за здоровый образ жизни», «Вредным привычкам – нет!».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активно ведется работа по </w:t>
      </w:r>
      <w:r>
        <w:rPr>
          <w:sz w:val="28"/>
          <w:szCs w:val="28"/>
        </w:rPr>
        <w:t>привлечению учащихся  к регулярным занятиям физической культурой и спортом, уделяя особое внимание несовершеннолетним, состоящим на различных видах профилактического учета.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обучающиеся, состоящие на различны</w:t>
      </w:r>
      <w:r w:rsidR="00CB5DF8">
        <w:rPr>
          <w:color w:val="000000"/>
          <w:sz w:val="28"/>
          <w:szCs w:val="28"/>
        </w:rPr>
        <w:t xml:space="preserve">х видах профилактического учета, </w:t>
      </w:r>
      <w:r>
        <w:rPr>
          <w:color w:val="000000"/>
          <w:sz w:val="28"/>
          <w:szCs w:val="28"/>
        </w:rPr>
        <w:t xml:space="preserve">посещают секции школьных спортивных клубов и секции МБО УДО  ДЮСШ им. А.А. </w:t>
      </w:r>
      <w:proofErr w:type="spellStart"/>
      <w:r>
        <w:rPr>
          <w:color w:val="000000"/>
          <w:sz w:val="28"/>
          <w:szCs w:val="28"/>
        </w:rPr>
        <w:t>Джамирзе</w:t>
      </w:r>
      <w:proofErr w:type="spellEnd"/>
      <w:r>
        <w:rPr>
          <w:color w:val="000000"/>
          <w:sz w:val="28"/>
          <w:szCs w:val="28"/>
        </w:rPr>
        <w:t>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в образовательных организациях города  ежегодно организовывается проведение социально-психологического тестирования обучающихся с согласия родителей на предмет раннего выявлении немедицинского потребления наркотических с</w:t>
      </w:r>
      <w:r w:rsidR="00CB5DF8">
        <w:rPr>
          <w:rFonts w:cs="Times New Roman"/>
          <w:sz w:val="28"/>
          <w:szCs w:val="28"/>
        </w:rPr>
        <w:t xml:space="preserve">редств и психотропных веществ. </w:t>
      </w:r>
    </w:p>
    <w:p w:rsidR="00CB5DF8" w:rsidRDefault="00CB5DF8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</w:t>
      </w:r>
      <w:r w:rsidR="00BC12C0">
        <w:rPr>
          <w:rFonts w:cs="Times New Roman"/>
          <w:color w:val="000000"/>
          <w:sz w:val="28"/>
          <w:szCs w:val="28"/>
        </w:rPr>
        <w:t xml:space="preserve">анное тестирование только проводится, в соответствии с определёнными сроками </w:t>
      </w:r>
      <w:proofErr w:type="gramStart"/>
      <w:r w:rsidR="00BC12C0">
        <w:rPr>
          <w:rFonts w:cs="Times New Roman"/>
          <w:color w:val="000000"/>
          <w:sz w:val="28"/>
          <w:szCs w:val="28"/>
        </w:rPr>
        <w:t xml:space="preserve">( </w:t>
      </w:r>
      <w:proofErr w:type="gramEnd"/>
      <w:r w:rsidR="00BC12C0">
        <w:rPr>
          <w:rFonts w:cs="Times New Roman"/>
          <w:color w:val="000000"/>
          <w:sz w:val="28"/>
          <w:szCs w:val="28"/>
        </w:rPr>
        <w:t>2022-2023 учебный год).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проведения СПТ в 2021-2022 учебном году в школах педагогами-психологами, классными руководителями  проведена профилактическая работа, включающая   мероприятия различной направл</w:t>
      </w:r>
      <w:r w:rsidR="00CB5DF8">
        <w:rPr>
          <w:rFonts w:cs="Times New Roman"/>
          <w:sz w:val="28"/>
          <w:szCs w:val="28"/>
        </w:rPr>
        <w:t>енности.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Деятельность личного состава МО МВД России «Адыгейский»  в 3 квартале 2022 года обусловлена необходимостью получения оперативно значимой информации о лицах (сайтах), вовлекающих несовершеннолетних в употребление или распространение наркотических с</w:t>
      </w:r>
      <w:r w:rsidR="00CB5DF8">
        <w:rPr>
          <w:rFonts w:cs="Times New Roman"/>
          <w:sz w:val="28"/>
          <w:szCs w:val="28"/>
        </w:rPr>
        <w:t xml:space="preserve">редств.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проведены оперативно-профилактические мероприятия «Дети России-2022», «Подросток» и «Защита», в ходе которых на территории г. Адыгейска проведены рейдовые мероприятия в местах массового пребывания несовершеннолетних, а также отработаны жилые сектора, объекты ж/д транспорта, досуговые и торговые учреждения, с целью выявления     несовершеннолетних, находящихся в состоянии наркотического опьянения.  Также в целях профилактики наркомании среди несовершеннолетних, совместно с отделом по делам молодежи, физической культуры и спорта на территории г. Адыгейска проведены: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лекции  для специалистов образовательных организаций по стандартам профилактики употребления несовершеннолетними наркотиков и новых потенциально опасных психоактивных веществ;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профилактические мероприятия, способствующие  разъяснительной работе (10 лекций, 25 бесед) с несовершеннолетними о вреде потребления наркотиков, а также ответственности, предусмотренной законодательством Российской Федерации за их незаконный оборот;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спортивные и просветительские мероприятия, направленные на формирование негативного отношения к потреблению наркотиков в молодежной сфере.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Следует отметить, что в ходе проведения вышеуказанных  мероприятий правонарушений и преступлений не выявлено.  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Врачами ГБУЗ РА «АМБ им. К.М. </w:t>
      </w:r>
      <w:proofErr w:type="spellStart"/>
      <w:r>
        <w:rPr>
          <w:rFonts w:cs="Times New Roman"/>
          <w:sz w:val="28"/>
          <w:szCs w:val="28"/>
        </w:rPr>
        <w:t>Батмена</w:t>
      </w:r>
      <w:proofErr w:type="spellEnd"/>
      <w:r>
        <w:rPr>
          <w:rFonts w:cs="Times New Roman"/>
          <w:sz w:val="28"/>
          <w:szCs w:val="28"/>
        </w:rPr>
        <w:t>» осуществляется широкая разъяснительная работа  в ходе  воспитания мотивации к здоровому образу жизни подростков, в следующих основных формах: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бесед  при осмотре  в условиях поликлиники и посещениях на дому,   постоянно проводимых участковыми педиатрами   с несовершеннолетними и их законными представителями по вопросам оказания у них установки на неприятие асоциальных привычек,  противодействия первой пробе наркотических и психотропных веществ; соблюдения санитарно-гигиенических норм обучающимися школ, здорового питания, физической активности;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«круглых столов»  (проведённых совместно с педагогами)  по профилактике наркомании, алкоголя, </w:t>
      </w:r>
      <w:proofErr w:type="spellStart"/>
      <w:r>
        <w:rPr>
          <w:rFonts w:cs="Times New Roman"/>
          <w:sz w:val="28"/>
          <w:szCs w:val="28"/>
        </w:rPr>
        <w:t>табакокурения</w:t>
      </w:r>
      <w:proofErr w:type="spellEnd"/>
      <w:r>
        <w:rPr>
          <w:rFonts w:cs="Times New Roman"/>
          <w:sz w:val="28"/>
          <w:szCs w:val="28"/>
        </w:rPr>
        <w:t xml:space="preserve"> у школьников;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лекций на темы: «Береги здоровье смолоду»,  «Наркомания, токсикомания и их разрушающее действие на детский организм», «Курить – здоровью вредить», «Алкоголь, его влияние на растущий организм».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выпуска санитарных бюллетеней о вреде алкоголизма, </w:t>
      </w:r>
      <w:proofErr w:type="spellStart"/>
      <w:r>
        <w:rPr>
          <w:rFonts w:cs="Times New Roman"/>
          <w:sz w:val="28"/>
          <w:szCs w:val="28"/>
        </w:rPr>
        <w:t>табакокурения</w:t>
      </w:r>
      <w:proofErr w:type="spellEnd"/>
      <w:r>
        <w:rPr>
          <w:rFonts w:cs="Times New Roman"/>
          <w:sz w:val="28"/>
          <w:szCs w:val="28"/>
        </w:rPr>
        <w:t>, токсикомании и наркомании, размещаемых в каждой школе для информирования детей и подростков,  обсуждения на классных часах.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Благодаря этому на протяжени</w:t>
      </w:r>
      <w:proofErr w:type="gramStart"/>
      <w:r>
        <w:rPr>
          <w:rFonts w:cs="Times New Roman"/>
          <w:sz w:val="28"/>
          <w:szCs w:val="28"/>
        </w:rPr>
        <w:t>е</w:t>
      </w:r>
      <w:proofErr w:type="gramEnd"/>
      <w:r>
        <w:rPr>
          <w:rFonts w:cs="Times New Roman"/>
          <w:sz w:val="28"/>
          <w:szCs w:val="28"/>
        </w:rPr>
        <w:t xml:space="preserve"> ряда лет отсутствует данные наклонности  в детско-подростковой среде  города Адыгейск.</w:t>
      </w:r>
    </w:p>
    <w:p w:rsidR="00CB5DF8" w:rsidRDefault="00BC12C0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Вместе с тем, необходимо отметить, что для борьбы с распространением наркомании усилий медицинских работников недостаточно: требуется мобилизация всего общества, предполагающая создание эффективных социокультурных механизмов противодействия наркомании,  выходящих за рамки сугубо врачебного характера. </w:t>
      </w:r>
    </w:p>
    <w:p w:rsidR="00CB5DF8" w:rsidRDefault="00A3155D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b/>
          <w:i/>
          <w:sz w:val="28"/>
          <w:szCs w:val="28"/>
          <w:u w:val="single"/>
        </w:rPr>
      </w:pPr>
      <w:r w:rsidRPr="00A3155D">
        <w:rPr>
          <w:rFonts w:cs="Times New Roman"/>
          <w:b/>
          <w:i/>
          <w:sz w:val="28"/>
          <w:szCs w:val="28"/>
          <w:u w:val="single"/>
        </w:rPr>
        <w:t>В муниципальном образовании «Город Адыгейск» отсутствуют факты</w:t>
      </w:r>
      <w:r>
        <w:rPr>
          <w:rFonts w:cs="Times New Roman"/>
          <w:b/>
          <w:i/>
          <w:sz w:val="28"/>
          <w:szCs w:val="28"/>
          <w:u w:val="single"/>
        </w:rPr>
        <w:t xml:space="preserve"> наличия</w:t>
      </w:r>
      <w:r w:rsidRPr="00A3155D">
        <w:rPr>
          <w:rFonts w:cs="Times New Roman"/>
          <w:b/>
          <w:i/>
          <w:sz w:val="28"/>
          <w:szCs w:val="28"/>
          <w:u w:val="single"/>
        </w:rPr>
        <w:t>:</w:t>
      </w:r>
    </w:p>
    <w:p w:rsidR="00CB5DF8" w:rsidRDefault="00A3155D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ситуации, связанной с безнадзорностью и беспризорностью несовершеннолетних, в том числе занимающихся </w:t>
      </w:r>
      <w:proofErr w:type="gramStart"/>
      <w:r>
        <w:rPr>
          <w:rFonts w:cs="Times New Roman"/>
          <w:sz w:val="28"/>
          <w:szCs w:val="28"/>
        </w:rPr>
        <w:t>попрошайничеством</w:t>
      </w:r>
      <w:proofErr w:type="gramEnd"/>
      <w:r>
        <w:rPr>
          <w:rFonts w:cs="Times New Roman"/>
          <w:sz w:val="28"/>
          <w:szCs w:val="28"/>
        </w:rPr>
        <w:t>;</w:t>
      </w:r>
    </w:p>
    <w:p w:rsidR="00CB5DF8" w:rsidRDefault="00A3155D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детей,</w:t>
      </w:r>
      <w:r w:rsidR="00D155FF">
        <w:rPr>
          <w:rFonts w:cs="Times New Roman"/>
          <w:sz w:val="28"/>
          <w:szCs w:val="28"/>
        </w:rPr>
        <w:t xml:space="preserve"> объявленных в розыск и</w:t>
      </w:r>
      <w:r>
        <w:rPr>
          <w:rFonts w:cs="Times New Roman"/>
          <w:sz w:val="28"/>
          <w:szCs w:val="28"/>
        </w:rPr>
        <w:t xml:space="preserve"> найденных, нуждающихся в социальной помощи или реабилитации;</w:t>
      </w:r>
    </w:p>
    <w:p w:rsidR="00CB5DF8" w:rsidRDefault="00A3155D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жестокого обращения в отношении несовершеннолетних;</w:t>
      </w:r>
    </w:p>
    <w:p w:rsidR="00CB5DF8" w:rsidRDefault="00A3155D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отчисления несовершеннолетних обучающихся из общеобразовательных организаций;</w:t>
      </w:r>
    </w:p>
    <w:p w:rsidR="00CB5DF8" w:rsidRDefault="00A3155D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D155FF">
        <w:rPr>
          <w:rFonts w:cs="Times New Roman"/>
          <w:sz w:val="28"/>
          <w:szCs w:val="28"/>
        </w:rPr>
        <w:t>несовершеннолетних, направленных в специальные учебно-воспитательные учреждения открытого и закрытого типов;</w:t>
      </w:r>
      <w:proofErr w:type="gramEnd"/>
    </w:p>
    <w:p w:rsidR="005E4C44" w:rsidRPr="00CB5DF8" w:rsidRDefault="00D155FF" w:rsidP="00CB5DF8">
      <w:pPr>
        <w:pStyle w:val="Standard"/>
        <w:pBdr>
          <w:bottom w:val="single" w:sz="4" w:space="21" w:color="FFFFFF"/>
        </w:pBdr>
        <w:spacing w:line="276" w:lineRule="auto"/>
        <w:ind w:left="-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несовершеннолетних, вступивших в конфликт с законом.</w:t>
      </w:r>
    </w:p>
    <w:p w:rsidR="00D155FF" w:rsidRPr="009925C5" w:rsidRDefault="00D155FF" w:rsidP="00D155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D17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III</w:t>
      </w:r>
      <w:r w:rsidRPr="00DD17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 Раздел, предусматривающий заключительную часть отчёта</w:t>
      </w:r>
    </w:p>
    <w:p w:rsidR="00D155FF" w:rsidRDefault="00D155FF" w:rsidP="00D155FF">
      <w:pPr>
        <w:pStyle w:val="s3"/>
        <w:spacing w:before="0" w:beforeAutospacing="0" w:after="0" w:afterAutospacing="0" w:line="276" w:lineRule="auto"/>
        <w:jc w:val="both"/>
        <w:rPr>
          <w:b/>
          <w:i/>
          <w:sz w:val="26"/>
          <w:szCs w:val="26"/>
          <w:u w:val="single"/>
        </w:rPr>
      </w:pPr>
    </w:p>
    <w:p w:rsidR="0004247E" w:rsidRPr="004325AC" w:rsidRDefault="0004247E" w:rsidP="004325AC">
      <w:pPr>
        <w:pStyle w:val="s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4325AC">
        <w:rPr>
          <w:sz w:val="28"/>
          <w:szCs w:val="28"/>
        </w:rPr>
        <w:lastRenderedPageBreak/>
        <w:t xml:space="preserve">Количество рассмотренных вопросов в ходе указанного направления составляет 45 (91,8%) из  49  запланированных. Соответственно, количество </w:t>
      </w:r>
      <w:proofErr w:type="gramStart"/>
      <w:r w:rsidRPr="004325AC">
        <w:rPr>
          <w:sz w:val="28"/>
          <w:szCs w:val="28"/>
        </w:rPr>
        <w:t>нерассмотренных</w:t>
      </w:r>
      <w:proofErr w:type="gramEnd"/>
      <w:r w:rsidRPr="004325AC">
        <w:rPr>
          <w:sz w:val="28"/>
          <w:szCs w:val="28"/>
        </w:rPr>
        <w:t xml:space="preserve"> - 4 (8,2%) при этом вопросы </w:t>
      </w:r>
      <w:r w:rsidRPr="004325AC">
        <w:rPr>
          <w:color w:val="000000"/>
          <w:sz w:val="28"/>
          <w:szCs w:val="28"/>
        </w:rPr>
        <w:t>- не рассмотрены по следующим причинам: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силу дублирования других аналогичных вопросов – 4,08% </w:t>
      </w:r>
      <w:r w:rsidRPr="004325A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25AC">
        <w:rPr>
          <w:rFonts w:ascii="Times New Roman" w:hAnsi="Times New Roman" w:cs="Times New Roman"/>
          <w:i/>
          <w:sz w:val="28"/>
          <w:szCs w:val="28"/>
        </w:rPr>
        <w:t>о</w:t>
      </w:r>
      <w:r w:rsidRPr="004325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 обеспечении  разработки </w:t>
      </w:r>
      <w:r w:rsidRPr="004325AC">
        <w:rPr>
          <w:rFonts w:ascii="Times New Roman" w:hAnsi="Times New Roman" w:cs="Times New Roman"/>
          <w:i/>
          <w:sz w:val="28"/>
          <w:szCs w:val="28"/>
        </w:rPr>
        <w:t xml:space="preserve">единой (комплексной) программы по обеспечению максимального охвата детей и подростков организованными формами летнего отдыха (в том числе </w:t>
      </w:r>
      <w:proofErr w:type="spellStart"/>
      <w:r w:rsidRPr="004325AC">
        <w:rPr>
          <w:rFonts w:ascii="Times New Roman" w:hAnsi="Times New Roman" w:cs="Times New Roman"/>
          <w:i/>
          <w:sz w:val="28"/>
          <w:szCs w:val="28"/>
        </w:rPr>
        <w:t>малозатратными</w:t>
      </w:r>
      <w:proofErr w:type="spellEnd"/>
      <w:r w:rsidRPr="004325AC">
        <w:rPr>
          <w:rFonts w:ascii="Times New Roman" w:hAnsi="Times New Roman" w:cs="Times New Roman"/>
          <w:i/>
          <w:sz w:val="28"/>
          <w:szCs w:val="28"/>
        </w:rPr>
        <w:t>), его организации безопасным, продуктивным, содержательным, интересным</w:t>
      </w:r>
      <w:r w:rsidRPr="004325AC">
        <w:rPr>
          <w:rFonts w:ascii="Times New Roman" w:hAnsi="Times New Roman" w:cs="Times New Roman"/>
          <w:sz w:val="28"/>
          <w:szCs w:val="28"/>
        </w:rPr>
        <w:t xml:space="preserve"> - издано Постановление главы  муниципального образования «Город Адыгейск» от  16 марта 2022 года № 83 «О мерах по организации отдыха, оздоровления и занятности детей в 2022 году</w:t>
      </w:r>
      <w:proofErr w:type="gramEnd"/>
      <w:r w:rsidRPr="004325AC">
        <w:rPr>
          <w:rFonts w:ascii="Times New Roman" w:hAnsi="Times New Roman" w:cs="Times New Roman"/>
          <w:sz w:val="28"/>
          <w:szCs w:val="28"/>
        </w:rPr>
        <w:t xml:space="preserve">» утверждены: перечень летних лагерей  с дневным пребыванием детей    на базе общеобразовательных организаций муниципального образования «Город Адыгейск» и Координационный Совет по организации оздоровления детей и занятности подростков в 2022 году); </w:t>
      </w:r>
      <w:proofErr w:type="gramStart"/>
      <w:r w:rsidRPr="004325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 организации досуговых мероприятий, в том числе в летний период, среди несовершеннолетних, состоящих на учете в КДН, ПДН, внутришкольном учёте, а также  находящихся в социально - опасном положении - </w:t>
      </w:r>
      <w:r w:rsidRPr="004325AC">
        <w:rPr>
          <w:rFonts w:ascii="Times New Roman" w:hAnsi="Times New Roman" w:cs="Times New Roman"/>
          <w:sz w:val="28"/>
          <w:szCs w:val="28"/>
        </w:rPr>
        <w:t>О работе учреждений культуры и образования, в том числе дополнительного  по вовлечению максимального количества подростков групп риска и, состоящих на различных видах профилактического учета, в работу студий, кружков, спортивных секций;</w:t>
      </w:r>
      <w:proofErr w:type="gramEnd"/>
      <w:r w:rsidRPr="0043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Об анализе работы по вовлечению в спортивную и досуговую деятельность несовершеннолетних, состоящих на профилактическом учете, находящихся в социально-опасном положении, по итогам летней оздоровительной кампании 2022 года);</w:t>
      </w:r>
      <w:proofErr w:type="gramEnd"/>
    </w:p>
    <w:p w:rsidR="0004247E" w:rsidRPr="004325AC" w:rsidRDefault="0004247E" w:rsidP="004325AC">
      <w:pPr>
        <w:pStyle w:val="s1"/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8"/>
          <w:szCs w:val="28"/>
        </w:rPr>
      </w:pPr>
      <w:r w:rsidRPr="004325AC">
        <w:rPr>
          <w:color w:val="000000"/>
          <w:sz w:val="28"/>
          <w:szCs w:val="28"/>
        </w:rPr>
        <w:t xml:space="preserve">2) в связи с отсутствием поводов, оснований и обращений – 2,04% </w:t>
      </w:r>
      <w:r w:rsidRPr="004325AC">
        <w:rPr>
          <w:i/>
          <w:color w:val="000000"/>
          <w:sz w:val="28"/>
          <w:szCs w:val="28"/>
        </w:rPr>
        <w:t>(</w:t>
      </w:r>
      <w:r w:rsidRPr="004325AC">
        <w:rPr>
          <w:i/>
          <w:sz w:val="28"/>
          <w:szCs w:val="28"/>
        </w:rPr>
        <w:t>о</w:t>
      </w:r>
      <w:r w:rsidRPr="004325AC">
        <w:rPr>
          <w:i/>
          <w:color w:val="020B22"/>
          <w:sz w:val="28"/>
          <w:szCs w:val="28"/>
          <w:shd w:val="clear" w:color="auto" w:fill="FFFFFF"/>
        </w:rPr>
        <w:t xml:space="preserve"> взаимодействии органов системы профилактики безнадзорности и правонарушений несовершеннолетних по раннему выявлению случаев жестокого обращения и насилия в отношении несовершеннолетних; </w:t>
      </w:r>
      <w:r w:rsidRPr="004325AC">
        <w:rPr>
          <w:i/>
          <w:color w:val="000000"/>
          <w:sz w:val="28"/>
          <w:szCs w:val="28"/>
        </w:rPr>
        <w:t>об организации социально – психологической реабилитации детей, пострадавших от жестокого обращения и преступных посягательств);</w:t>
      </w:r>
    </w:p>
    <w:p w:rsidR="0004247E" w:rsidRPr="004325AC" w:rsidRDefault="0004247E" w:rsidP="004325AC">
      <w:pPr>
        <w:pStyle w:val="s1"/>
        <w:spacing w:before="0" w:beforeAutospacing="0" w:after="0" w:afterAutospacing="0" w:line="276" w:lineRule="auto"/>
        <w:ind w:left="-567" w:firstLine="567"/>
        <w:jc w:val="both"/>
        <w:rPr>
          <w:i/>
          <w:sz w:val="28"/>
          <w:szCs w:val="28"/>
        </w:rPr>
      </w:pPr>
      <w:r w:rsidRPr="004325AC">
        <w:rPr>
          <w:color w:val="000000"/>
          <w:sz w:val="28"/>
          <w:szCs w:val="28"/>
        </w:rPr>
        <w:t xml:space="preserve">3) по причине наличия обстоятельств непреодолимой силы - 2,04%  </w:t>
      </w:r>
      <w:r w:rsidRPr="004325AC">
        <w:rPr>
          <w:i/>
          <w:color w:val="000000"/>
          <w:sz w:val="28"/>
          <w:szCs w:val="28"/>
        </w:rPr>
        <w:t>(</w:t>
      </w:r>
      <w:r w:rsidRPr="004325AC">
        <w:rPr>
          <w:i/>
          <w:sz w:val="28"/>
          <w:szCs w:val="28"/>
        </w:rPr>
        <w:t>о</w:t>
      </w:r>
      <w:r w:rsidRPr="004325AC">
        <w:rPr>
          <w:i/>
          <w:color w:val="000000"/>
          <w:sz w:val="28"/>
          <w:szCs w:val="28"/>
        </w:rPr>
        <w:t xml:space="preserve"> состоянии ситуации, связанной с </w:t>
      </w:r>
      <w:r w:rsidRPr="004325AC">
        <w:rPr>
          <w:i/>
          <w:sz w:val="28"/>
          <w:szCs w:val="28"/>
        </w:rPr>
        <w:t xml:space="preserve">установлением в школах города индивидуальных ячеек </w:t>
      </w:r>
      <w:proofErr w:type="gramStart"/>
      <w:r w:rsidRPr="004325AC">
        <w:rPr>
          <w:i/>
          <w:sz w:val="28"/>
          <w:szCs w:val="28"/>
        </w:rPr>
        <w:t>для</w:t>
      </w:r>
      <w:proofErr w:type="gramEnd"/>
      <w:r w:rsidRPr="004325AC">
        <w:rPr>
          <w:i/>
          <w:sz w:val="28"/>
          <w:szCs w:val="28"/>
        </w:rPr>
        <w:t xml:space="preserve"> обучающихся).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A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325A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методического и правового обеспечения деятельности КДН и ЗП</w:t>
      </w:r>
      <w:r w:rsidRPr="0043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5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</w:t>
      </w:r>
      <w:r w:rsidRPr="004325AC">
        <w:rPr>
          <w:rFonts w:ascii="Times New Roman" w:hAnsi="Times New Roman" w:cs="Times New Roman"/>
          <w:color w:val="000000"/>
          <w:sz w:val="28"/>
          <w:szCs w:val="28"/>
        </w:rPr>
        <w:t>аны методические рекомендации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алгоритм</w:t>
      </w:r>
      <w:r w:rsidRPr="004325A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для обеспечения работы специалистов образовательных организаций по различным видам направлений профилактической деятельности</w:t>
      </w:r>
      <w:r w:rsidRPr="004325AC">
        <w:rPr>
          <w:rFonts w:ascii="Times New Roman" w:hAnsi="Times New Roman" w:cs="Times New Roman"/>
          <w:color w:val="000000"/>
          <w:sz w:val="28"/>
          <w:szCs w:val="28"/>
        </w:rPr>
        <w:t xml:space="preserve">, отражённые в выпускаемом КДН и ЗП сборнике  </w:t>
      </w:r>
      <w:r w:rsidRPr="004325AC">
        <w:rPr>
          <w:rFonts w:ascii="Times New Roman" w:hAnsi="Times New Roman" w:cs="Times New Roman"/>
          <w:sz w:val="28"/>
          <w:szCs w:val="28"/>
        </w:rPr>
        <w:t xml:space="preserve">информационно - методических материалов в помощь </w:t>
      </w:r>
      <w:r w:rsidRPr="004325AC">
        <w:rPr>
          <w:rFonts w:ascii="Times New Roman" w:hAnsi="Times New Roman" w:cs="Times New Roman"/>
          <w:sz w:val="28"/>
          <w:szCs w:val="28"/>
        </w:rPr>
        <w:lastRenderedPageBreak/>
        <w:t>родителям обучающихся и педагогическим работникам образовательных организаций</w:t>
      </w:r>
      <w:r w:rsidRPr="004325A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325AC"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Pr="004325AC">
        <w:rPr>
          <w:rFonts w:ascii="Times New Roman" w:hAnsi="Times New Roman" w:cs="Times New Roman"/>
          <w:sz w:val="28"/>
          <w:szCs w:val="28"/>
        </w:rPr>
        <w:t xml:space="preserve"> </w:t>
      </w:r>
      <w:r w:rsidRPr="004325AC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4325AC">
        <w:rPr>
          <w:rFonts w:ascii="Times New Roman" w:hAnsi="Times New Roman" w:cs="Times New Roman"/>
          <w:sz w:val="28"/>
          <w:szCs w:val="28"/>
        </w:rPr>
        <w:t>»</w:t>
      </w:r>
      <w:r w:rsidRPr="00432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AC">
        <w:rPr>
          <w:rFonts w:ascii="Times New Roman" w:hAnsi="Times New Roman" w:cs="Times New Roman"/>
          <w:sz w:val="28"/>
          <w:szCs w:val="28"/>
        </w:rPr>
        <w:t>(Другой я, второй я):</w:t>
      </w:r>
      <w:proofErr w:type="gramEnd"/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 xml:space="preserve">- </w:t>
      </w:r>
      <w:r w:rsidRPr="004325AC">
        <w:rPr>
          <w:rFonts w:ascii="Times New Roman" w:hAnsi="Times New Roman" w:cs="Times New Roman"/>
          <w:i/>
          <w:sz w:val="28"/>
          <w:szCs w:val="28"/>
        </w:rPr>
        <w:t xml:space="preserve"> профилактике наркомании;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25A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325A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алгоритме</w:t>
      </w:r>
      <w:proofErr w:type="gramEnd"/>
      <w:r w:rsidRPr="004325A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деятельности специалистов образовательных организаций в случае </w:t>
      </w:r>
      <w:r w:rsidRPr="004325AC">
        <w:rPr>
          <w:rStyle w:val="ac"/>
          <w:rFonts w:ascii="Times New Roman" w:hAnsi="Times New Roman" w:cs="Times New Roman"/>
          <w:b w:val="0"/>
          <w:i/>
          <w:iCs/>
          <w:color w:val="111111"/>
          <w:sz w:val="28"/>
          <w:szCs w:val="28"/>
          <w:shd w:val="clear" w:color="auto" w:fill="FFFFFF"/>
        </w:rPr>
        <w:t>выявления сексуального насилия над ребенком.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 xml:space="preserve">Кроме того, в данных материалах </w:t>
      </w:r>
      <w:proofErr w:type="gramStart"/>
      <w:r w:rsidRPr="004325A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325AC">
        <w:rPr>
          <w:rFonts w:ascii="Times New Roman" w:hAnsi="Times New Roman" w:cs="Times New Roman"/>
          <w:sz w:val="28"/>
          <w:szCs w:val="28"/>
        </w:rPr>
        <w:t>: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 xml:space="preserve">- </w:t>
      </w:r>
      <w:r w:rsidRPr="004325AC">
        <w:rPr>
          <w:rFonts w:ascii="Times New Roman" w:hAnsi="Times New Roman" w:cs="Times New Roman"/>
          <w:i/>
          <w:sz w:val="28"/>
          <w:szCs w:val="28"/>
        </w:rPr>
        <w:t>федеральные и региональные документы по основам системы профилактики безнадзорности и правонарушений несовершеннолетних;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i/>
          <w:sz w:val="28"/>
          <w:szCs w:val="28"/>
        </w:rPr>
        <w:t>- диагностический блок в рамках работы специалистов по профилактике суицидального поведения несовершеннолетних;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i/>
          <w:sz w:val="28"/>
          <w:szCs w:val="28"/>
        </w:rPr>
        <w:t xml:space="preserve">- информация о </w:t>
      </w:r>
      <w:r w:rsidRPr="004325AC">
        <w:rPr>
          <w:rFonts w:ascii="Times New Roman" w:hAnsi="Times New Roman" w:cs="Times New Roman"/>
          <w:bCs/>
          <w:i/>
          <w:sz w:val="28"/>
          <w:szCs w:val="28"/>
        </w:rPr>
        <w:t>спорте в муниципальном образовании «Город Адыгейск» в цифрах.</w:t>
      </w:r>
    </w:p>
    <w:p w:rsidR="0004247E" w:rsidRPr="004325AC" w:rsidRDefault="0004247E" w:rsidP="004325AC">
      <w:pPr>
        <w:pStyle w:val="s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4325AC">
        <w:rPr>
          <w:sz w:val="28"/>
          <w:szCs w:val="28"/>
        </w:rPr>
        <w:t>Также в указанных сборниках отражён опыт работы образовательных организаций по различным направлениям деятельности:</w:t>
      </w:r>
    </w:p>
    <w:p w:rsidR="0004247E" w:rsidRPr="004325AC" w:rsidRDefault="0004247E" w:rsidP="004325AC">
      <w:pPr>
        <w:pStyle w:val="s1"/>
        <w:spacing w:before="0" w:beforeAutospacing="0" w:after="0" w:afterAutospacing="0" w:line="276" w:lineRule="auto"/>
        <w:ind w:left="-567" w:firstLine="567"/>
        <w:jc w:val="both"/>
        <w:rPr>
          <w:i/>
          <w:sz w:val="28"/>
          <w:szCs w:val="28"/>
        </w:rPr>
      </w:pPr>
      <w:r w:rsidRPr="004325AC">
        <w:rPr>
          <w:i/>
          <w:sz w:val="28"/>
          <w:szCs w:val="28"/>
        </w:rPr>
        <w:t>- патриотическому воспитанию;</w:t>
      </w:r>
    </w:p>
    <w:p w:rsidR="0004247E" w:rsidRPr="004325AC" w:rsidRDefault="0004247E" w:rsidP="004325AC">
      <w:pPr>
        <w:pStyle w:val="s1"/>
        <w:spacing w:before="0" w:beforeAutospacing="0" w:after="0" w:afterAutospacing="0" w:line="276" w:lineRule="auto"/>
        <w:ind w:left="-567" w:firstLine="567"/>
        <w:jc w:val="both"/>
        <w:rPr>
          <w:i/>
          <w:sz w:val="28"/>
          <w:szCs w:val="28"/>
        </w:rPr>
      </w:pPr>
      <w:r w:rsidRPr="004325AC">
        <w:rPr>
          <w:i/>
          <w:sz w:val="28"/>
          <w:szCs w:val="28"/>
        </w:rPr>
        <w:t>- организации волонтерской деятельности;</w:t>
      </w:r>
    </w:p>
    <w:p w:rsidR="0004247E" w:rsidRPr="004325AC" w:rsidRDefault="0004247E" w:rsidP="004325AC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sz w:val="28"/>
          <w:szCs w:val="28"/>
        </w:rPr>
      </w:pPr>
      <w:r w:rsidRPr="004325AC">
        <w:rPr>
          <w:i/>
          <w:sz w:val="28"/>
          <w:szCs w:val="28"/>
        </w:rPr>
        <w:t xml:space="preserve">-  </w:t>
      </w:r>
      <w:proofErr w:type="gramStart"/>
      <w:r w:rsidRPr="004325AC">
        <w:rPr>
          <w:i/>
          <w:sz w:val="28"/>
          <w:szCs w:val="28"/>
        </w:rPr>
        <w:t>проведении</w:t>
      </w:r>
      <w:proofErr w:type="gramEnd"/>
      <w:r w:rsidRPr="004325AC">
        <w:rPr>
          <w:i/>
          <w:sz w:val="28"/>
          <w:szCs w:val="28"/>
        </w:rPr>
        <w:t xml:space="preserve"> Дней подростка в муниципальном образовании «Город Адыгейск» в рамках мероприятий ко Дню прав ребенка;</w:t>
      </w:r>
    </w:p>
    <w:p w:rsidR="0004247E" w:rsidRPr="004325AC" w:rsidRDefault="0004247E" w:rsidP="004325AC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sz w:val="28"/>
          <w:szCs w:val="28"/>
        </w:rPr>
      </w:pPr>
      <w:r w:rsidRPr="004325AC">
        <w:rPr>
          <w:i/>
          <w:sz w:val="28"/>
          <w:szCs w:val="28"/>
        </w:rPr>
        <w:t>- работе школьных служб медиации;</w:t>
      </w:r>
    </w:p>
    <w:p w:rsidR="0004247E" w:rsidRPr="004325AC" w:rsidRDefault="0004247E" w:rsidP="004325AC">
      <w:pPr>
        <w:pStyle w:val="a5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000000" w:themeColor="text1"/>
          <w:sz w:val="28"/>
          <w:szCs w:val="28"/>
        </w:rPr>
      </w:pPr>
      <w:r w:rsidRPr="004325AC">
        <w:rPr>
          <w:i/>
          <w:sz w:val="28"/>
          <w:szCs w:val="28"/>
        </w:rPr>
        <w:t xml:space="preserve">- реализации </w:t>
      </w:r>
      <w:r w:rsidRPr="004325AC">
        <w:rPr>
          <w:i/>
          <w:color w:val="000000" w:themeColor="text1"/>
          <w:sz w:val="28"/>
          <w:szCs w:val="28"/>
        </w:rPr>
        <w:t>работы с несовершеннолетними, в том числе состоящими на различных видах профилактического учёта;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</w:t>
      </w:r>
      <w:r w:rsidRPr="004325AC">
        <w:rPr>
          <w:rFonts w:ascii="Times New Roman" w:hAnsi="Times New Roman" w:cs="Times New Roman"/>
          <w:i/>
          <w:sz w:val="28"/>
          <w:szCs w:val="28"/>
        </w:rPr>
        <w:t>рофилактики суицида в образовательной организации;</w:t>
      </w:r>
    </w:p>
    <w:p w:rsidR="0004247E" w:rsidRPr="004325AC" w:rsidRDefault="0004247E" w:rsidP="004325A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 xml:space="preserve">- </w:t>
      </w:r>
      <w:r w:rsidRPr="004325AC">
        <w:rPr>
          <w:rFonts w:ascii="Times New Roman" w:hAnsi="Times New Roman" w:cs="Times New Roman"/>
          <w:i/>
          <w:sz w:val="28"/>
          <w:szCs w:val="28"/>
        </w:rPr>
        <w:t xml:space="preserve">выявлению социально - неблагополучных семей, имеющих несовершеннолетних детей, склонных к суицидальным попыткам, </w:t>
      </w:r>
      <w:proofErr w:type="spellStart"/>
      <w:r w:rsidRPr="004325AC">
        <w:rPr>
          <w:rFonts w:ascii="Times New Roman" w:hAnsi="Times New Roman" w:cs="Times New Roman"/>
          <w:i/>
          <w:sz w:val="28"/>
          <w:szCs w:val="28"/>
        </w:rPr>
        <w:t>аддиктивным</w:t>
      </w:r>
      <w:proofErr w:type="spellEnd"/>
      <w:r w:rsidRPr="004325AC">
        <w:rPr>
          <w:rFonts w:ascii="Times New Roman" w:hAnsi="Times New Roman" w:cs="Times New Roman"/>
          <w:i/>
          <w:sz w:val="28"/>
          <w:szCs w:val="28"/>
        </w:rPr>
        <w:t xml:space="preserve"> формам поведения;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i/>
          <w:sz w:val="28"/>
          <w:szCs w:val="28"/>
        </w:rPr>
        <w:t xml:space="preserve">-  некоторых достижениях Детско-юношеской спортивной  школы им.  А.А. </w:t>
      </w:r>
      <w:proofErr w:type="spellStart"/>
      <w:r w:rsidRPr="004325AC">
        <w:rPr>
          <w:rFonts w:ascii="Times New Roman" w:hAnsi="Times New Roman" w:cs="Times New Roman"/>
          <w:i/>
          <w:sz w:val="28"/>
          <w:szCs w:val="28"/>
        </w:rPr>
        <w:t>Джамирзе</w:t>
      </w:r>
      <w:proofErr w:type="spellEnd"/>
      <w:r w:rsidRPr="004325AC">
        <w:rPr>
          <w:rFonts w:ascii="Times New Roman" w:hAnsi="Times New Roman" w:cs="Times New Roman"/>
          <w:i/>
          <w:sz w:val="28"/>
          <w:szCs w:val="28"/>
        </w:rPr>
        <w:t xml:space="preserve"> г. Адыгейска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25AC">
        <w:rPr>
          <w:rFonts w:ascii="Times New Roman" w:hAnsi="Times New Roman" w:cs="Times New Roman"/>
          <w:sz w:val="28"/>
          <w:szCs w:val="28"/>
        </w:rPr>
        <w:t xml:space="preserve">Необходимо отметить, что  в целях обеспечения патриотических ценностей, уважения к религиозным и национальным традициям и обычаям населения, межэтнического согласия, достижения духовно-нравственной и социальной гармонии,  являющихся основой благополучного современного (многогранного) общества, при которых   возможно сохранение культуры жителей нашей города, республики, а также к 100-летию государственности Адыгеи, </w:t>
      </w:r>
      <w:r w:rsidRPr="004325AC">
        <w:rPr>
          <w:rFonts w:ascii="Times New Roman" w:hAnsi="Times New Roman" w:cs="Times New Roman"/>
          <w:i/>
          <w:sz w:val="28"/>
          <w:szCs w:val="28"/>
        </w:rPr>
        <w:t>КДН и ЗП издан праздничный календарь на 2022 год с указанием наиболее значимых событий из</w:t>
      </w:r>
      <w:proofErr w:type="gramEnd"/>
      <w:r w:rsidRPr="004325AC">
        <w:rPr>
          <w:rFonts w:ascii="Times New Roman" w:hAnsi="Times New Roman" w:cs="Times New Roman"/>
          <w:i/>
          <w:sz w:val="28"/>
          <w:szCs w:val="28"/>
        </w:rPr>
        <w:t xml:space="preserve"> жизни обучающихся городских образовательных организаций - школ и детских садов.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 xml:space="preserve">Особенностью взаимодействия субъектов системы профилактики в ходе посещения школ города является проведение круглых столов по профилактике </w:t>
      </w:r>
      <w:proofErr w:type="spellStart"/>
      <w:r w:rsidRPr="004325A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325AC">
        <w:rPr>
          <w:rFonts w:ascii="Times New Roman" w:hAnsi="Times New Roman" w:cs="Times New Roman"/>
          <w:sz w:val="28"/>
          <w:szCs w:val="28"/>
        </w:rPr>
        <w:t xml:space="preserve">, наркомании, токсикомании, алкоголизма и 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лектория 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родителей подростков общеобразовательных организаций об особенностях </w:t>
      </w:r>
      <w:r w:rsidRPr="004325AC">
        <w:rPr>
          <w:rFonts w:ascii="Times New Roman" w:hAnsi="Times New Roman" w:cs="Times New Roman"/>
          <w:sz w:val="28"/>
          <w:szCs w:val="28"/>
        </w:rPr>
        <w:t>детей переходного (подросткового) возраста.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 xml:space="preserve">Также в рамках обозначенного направления Плана 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организованы и проведены семинары для специалистов школьной службы медиации по теме «</w:t>
      </w:r>
      <w:r w:rsidRPr="004325AC">
        <w:rPr>
          <w:rFonts w:ascii="Times New Roman" w:hAnsi="Times New Roman" w:cs="Times New Roman"/>
          <w:sz w:val="28"/>
          <w:szCs w:val="28"/>
        </w:rPr>
        <w:t>Медиативные технологии в школе: обучение и  применение»  на базе Городского информационно-методического центра в 2022 году.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AC">
        <w:rPr>
          <w:rFonts w:ascii="Times New Roman" w:hAnsi="Times New Roman" w:cs="Times New Roman"/>
          <w:sz w:val="28"/>
          <w:szCs w:val="28"/>
        </w:rPr>
        <w:t xml:space="preserve">Таким образом, КДН и ЗП проведена эффективная работа по реализации запланированных мероприятий, предусмотренных Планом работы на 2022 год (информация о несовершеннолетних, состоящих на всех видах учёта и семьях, находящихся в социально опасном положении, будет представлена в ходе рассмотрения результатов реализации муниципальной программы  «Профилактика безнадзорности и правонарушений несовершеннолетних в муниципальном образовании «Город Адыгейск» за 2022 год в конце февраля 2023 года).  </w:t>
      </w:r>
      <w:proofErr w:type="gramEnd"/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>Вместе с тем, в рамках Плана осталось невыполненным проведение конкурса творческих работ среди обучающихся общеобразовательных организаций по теме: «Профилактика правонарушений», что предполагает необходимость обеспечения его проведения в 2023 году.</w:t>
      </w:r>
    </w:p>
    <w:p w:rsidR="0004247E" w:rsidRPr="004325AC" w:rsidRDefault="0004247E" w:rsidP="004325AC">
      <w:pPr>
        <w:pStyle w:val="s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4325AC">
        <w:rPr>
          <w:color w:val="000000"/>
          <w:sz w:val="28"/>
          <w:szCs w:val="28"/>
          <w:shd w:val="clear" w:color="auto" w:fill="FFFFFF"/>
        </w:rPr>
        <w:t xml:space="preserve">Одно из направлений Плана </w:t>
      </w:r>
      <w:r w:rsidRPr="004325AC">
        <w:rPr>
          <w:b/>
          <w:i/>
          <w:color w:val="000000"/>
          <w:sz w:val="28"/>
          <w:szCs w:val="28"/>
          <w:shd w:val="clear" w:color="auto" w:fill="FFFFFF"/>
        </w:rPr>
        <w:t>«Мероприятия по координации деятельности субъектов системы профилактики»</w:t>
      </w:r>
      <w:r w:rsidRPr="004325AC">
        <w:rPr>
          <w:color w:val="000000"/>
          <w:sz w:val="28"/>
          <w:szCs w:val="28"/>
          <w:shd w:val="clear" w:color="auto" w:fill="FFFFFF"/>
        </w:rPr>
        <w:t xml:space="preserve"> включает </w:t>
      </w:r>
      <w:r w:rsidRPr="004325AC">
        <w:rPr>
          <w:color w:val="000000"/>
          <w:sz w:val="28"/>
          <w:szCs w:val="28"/>
        </w:rPr>
        <w:t xml:space="preserve">мероприятия </w:t>
      </w:r>
      <w:proofErr w:type="gramStart"/>
      <w:r w:rsidRPr="004325AC">
        <w:rPr>
          <w:color w:val="000000"/>
          <w:sz w:val="28"/>
          <w:szCs w:val="28"/>
        </w:rPr>
        <w:t>по</w:t>
      </w:r>
      <w:proofErr w:type="gramEnd"/>
      <w:r w:rsidRPr="004325AC">
        <w:rPr>
          <w:color w:val="000000"/>
          <w:sz w:val="28"/>
          <w:szCs w:val="28"/>
        </w:rPr>
        <w:t>:</w:t>
      </w:r>
    </w:p>
    <w:p w:rsidR="0004247E" w:rsidRPr="004325AC" w:rsidRDefault="0004247E" w:rsidP="004325AC">
      <w:pPr>
        <w:tabs>
          <w:tab w:val="left" w:pos="900"/>
          <w:tab w:val="left" w:pos="6585"/>
        </w:tabs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color w:val="000000"/>
          <w:sz w:val="28"/>
          <w:szCs w:val="28"/>
        </w:rPr>
        <w:t>- проведению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проверочных мероприятий по организации профилактической работы в образовательных организациях</w:t>
      </w:r>
      <w:r w:rsidRPr="004325A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25AC">
        <w:rPr>
          <w:rFonts w:ascii="Times New Roman" w:hAnsi="Times New Roman" w:cs="Times New Roman"/>
          <w:i/>
          <w:color w:val="000000"/>
          <w:sz w:val="28"/>
          <w:szCs w:val="28"/>
        </w:rPr>
        <w:t>заслушан вопрос «</w:t>
      </w:r>
      <w:r w:rsidRPr="00432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итогах изучения деятельности Советов профилактики в общеобразовательных организациях муниципального образования «Город Адыгейск</w:t>
      </w:r>
      <w:proofErr w:type="gramStart"/>
      <w:r w:rsidRPr="00432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»(</w:t>
      </w:r>
      <w:proofErr w:type="gramEnd"/>
      <w:r w:rsidRPr="00432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постановление от 12.04.2022 </w:t>
      </w:r>
      <w:r w:rsidRPr="004325AC">
        <w:rPr>
          <w:rFonts w:ascii="Times New Roman" w:hAnsi="Times New Roman" w:cs="Times New Roman"/>
          <w:i/>
          <w:sz w:val="28"/>
          <w:szCs w:val="28"/>
        </w:rPr>
        <w:t>№ 27);</w:t>
      </w:r>
    </w:p>
    <w:p w:rsidR="0004247E" w:rsidRPr="004325AC" w:rsidRDefault="0004247E" w:rsidP="004325AC">
      <w:pPr>
        <w:tabs>
          <w:tab w:val="left" w:pos="900"/>
          <w:tab w:val="left" w:pos="658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лет, состоящих на учете в органах внутренних дел -  </w:t>
      </w:r>
      <w:r w:rsidRPr="004325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рассмотрен вопрос «</w:t>
      </w:r>
      <w:r w:rsidRPr="004325AC">
        <w:rPr>
          <w:rFonts w:ascii="Times New Roman" w:hAnsi="Times New Roman" w:cs="Times New Roman"/>
          <w:i/>
          <w:color w:val="020B22"/>
          <w:sz w:val="28"/>
          <w:szCs w:val="28"/>
          <w:shd w:val="clear" w:color="auto" w:fill="FFFFFF"/>
        </w:rPr>
        <w:t>О мерах, принимаемых Центром занятости населения г. Адыгейска, по вовлечению несовершеннолетних граждан в возрасте от 14 до 18 лет в трудовую деятельность. О</w:t>
      </w:r>
      <w:r w:rsidRPr="004325AC">
        <w:rPr>
          <w:rFonts w:ascii="Times New Roman" w:hAnsi="Times New Roman" w:cs="Times New Roman"/>
          <w:i/>
          <w:sz w:val="28"/>
          <w:szCs w:val="28"/>
        </w:rPr>
        <w:t xml:space="preserve">рганизация межведомственного взаимодействия с субъектами профилактики по трудоустройству несовершеннолетних, состоящих на различных видах профилактического учета»    (постановление от 16.09.2022 № 49).                                                                                                                                                                              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Направлением </w:t>
      </w:r>
      <w:r w:rsidRPr="004325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4325A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Комплексные профилактические мероприятия»</w:t>
      </w:r>
      <w:r w:rsidRPr="0043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предусмотрено участие </w:t>
      </w:r>
      <w:proofErr w:type="gramStart"/>
      <w:r w:rsidRPr="0043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3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25A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оперативно - профилактических </w:t>
      </w:r>
      <w:proofErr w:type="gramStart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</w:t>
      </w:r>
      <w:proofErr w:type="gramEnd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(операциях </w:t>
      </w:r>
      <w:r w:rsidRPr="004325AC">
        <w:rPr>
          <w:rFonts w:ascii="Times New Roman" w:hAnsi="Times New Roman" w:cs="Times New Roman"/>
          <w:sz w:val="28"/>
          <w:szCs w:val="28"/>
        </w:rPr>
        <w:t>«Подросток», «Семья», «Школа»)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несовершеннолетних </w:t>
      </w:r>
      <w:r w:rsidRPr="004325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(рассмотрено на заседании КДН и ЗП, постановление от  16.08.2022  №  44);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проверочных (рейдовых) мероприятий по незаконной реализации несовершеннолетним алкогольной (спиртосодержащей) и табачной продукции, местам концентрации молодежи, нахождению их в ночное время </w:t>
      </w:r>
      <w:r w:rsidRPr="004325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(рассмотрено на заседаниях КДН и ЗП, постановления от 29.07.2022   № 41, от 15.12.2022);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2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рейдах по проверке  </w:t>
      </w:r>
      <w:proofErr w:type="spellStart"/>
      <w:proofErr w:type="gramStart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бытовых</w:t>
      </w:r>
      <w:proofErr w:type="gramEnd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несовершеннолетних из  неблагополучных семей (регулярно осуществляется КДН и ЗП, органом опеки и попечительства, ПДН МО МВД России «Адыгейский, ГБУ КЦСОН – в отношении семей, состоящих на профилактическом учёте, по мере возникновения необходимости,  </w:t>
      </w:r>
      <w:r w:rsidRPr="004325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рассмотрено на заседаниях КДН и ЗП, постановление от  08.07.2022  №  37, постановление от 30.08.2022 № 46, постановление от 14.10.2022 № 55).</w:t>
      </w:r>
    </w:p>
    <w:p w:rsidR="0004247E" w:rsidRPr="004325AC" w:rsidRDefault="0004247E" w:rsidP="004325AC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направления Плана </w:t>
      </w:r>
      <w:r w:rsidRPr="004325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«Организационная работа»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запланированы «процедурные моменты», предполагающие: </w:t>
      </w:r>
      <w:r w:rsidRPr="004325AC">
        <w:rPr>
          <w:rFonts w:ascii="Times New Roman" w:eastAsia="Times New Roman" w:hAnsi="Times New Roman" w:cs="Times New Roman"/>
          <w:i/>
          <w:sz w:val="28"/>
          <w:szCs w:val="28"/>
        </w:rPr>
        <w:t xml:space="preserve">изучение и подготовку материалов, поступивших на рассмотрение КДН и ЗП; </w:t>
      </w:r>
      <w:r w:rsidRPr="004325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проведение заседания КДН и ЗП; подготовку статистических отчетов о работе КДН и ЗП администрации муниципального образования «Город Адыгейск»; </w:t>
      </w:r>
      <w:proofErr w:type="gramStart"/>
      <w:r w:rsidRPr="004325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информирование населения через средства массовой информации, сеть  интернет о деятельности КДН и ЗП по организации работы по профилактике безнадзорности и правонарушений среди несовершеннолетних и их законных представителей; </w:t>
      </w:r>
      <w:r w:rsidRPr="004325AC">
        <w:rPr>
          <w:rFonts w:ascii="Times New Roman" w:hAnsi="Times New Roman" w:cs="Times New Roman"/>
          <w:i/>
          <w:sz w:val="28"/>
          <w:szCs w:val="28"/>
        </w:rPr>
        <w:t xml:space="preserve">участие в заседаниях республиканской комиссии по делам несовершеннолетних и защите их прав; </w:t>
      </w:r>
      <w:r w:rsidRPr="004325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сверку и корректировку банков данных на семьи, находящиеся в социально опасном положении, подростков, состоящих на различных видах профилактического учета;</w:t>
      </w:r>
      <w:proofErr w:type="gramEnd"/>
      <w:r w:rsidRPr="004325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осуществление </w:t>
      </w:r>
      <w:proofErr w:type="gramStart"/>
      <w:r w:rsidRPr="004325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контроля за</w:t>
      </w:r>
      <w:proofErr w:type="gramEnd"/>
      <w:r w:rsidRPr="004325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исполнением постановлений КДН и ЗП по персональным делам несовершеннолетних и родителей  (уплата штрафов), а также по принятым решениям КДН и ЗП профилактического характера.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A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процедуры осуществлялись КДН и ЗП в 2022 году своевременно, целенаправленно, результативно.</w:t>
      </w:r>
    </w:p>
    <w:p w:rsidR="0004247E" w:rsidRPr="004325AC" w:rsidRDefault="0004247E" w:rsidP="004325AC">
      <w:pPr>
        <w:pStyle w:val="s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4325AC">
        <w:rPr>
          <w:sz w:val="28"/>
          <w:szCs w:val="28"/>
        </w:rPr>
        <w:t>Также следует отметить, что субъектами системы профилактики в 2022 году реализованы в полном объёме планы:</w:t>
      </w:r>
    </w:p>
    <w:p w:rsidR="0004247E" w:rsidRPr="004325AC" w:rsidRDefault="0004247E" w:rsidP="004325AC">
      <w:pPr>
        <w:pStyle w:val="s1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4325AC">
        <w:rPr>
          <w:sz w:val="28"/>
          <w:szCs w:val="28"/>
        </w:rPr>
        <w:t>- межведомственных мероприятий по предупреждению преступлений против половой неприкосновенности несовершеннолетних на территории муниципального образования «Город Адыгейск» на 2021-2022 гг.;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>- по профилактике суицида среди несовершеннолетних на территории муниципального образования  «Город Адыгейск» на 2022 год.</w:t>
      </w:r>
    </w:p>
    <w:p w:rsidR="0004247E" w:rsidRPr="004325AC" w:rsidRDefault="0004247E" w:rsidP="004325A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25AC">
        <w:rPr>
          <w:rFonts w:ascii="Times New Roman" w:hAnsi="Times New Roman" w:cs="Times New Roman"/>
          <w:sz w:val="28"/>
          <w:szCs w:val="28"/>
        </w:rPr>
        <w:t xml:space="preserve">Вышеизложенное позволяет сделать вывод об эффективной работе субъектов системы профилактики, в том числе комиссии по делам несовершеннолетних и защите их прав в муниципальном образовании «Город Адыгейск» в 2022 году в </w:t>
      </w:r>
      <w:r w:rsidRPr="004325A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определёнными целью, задачами, приоритетными направлениями деятельности, планом работы </w:t>
      </w:r>
      <w:r w:rsidRPr="004325AC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выявленных актуальных проблем.</w:t>
      </w:r>
      <w:proofErr w:type="gramEnd"/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>При этом необходимо отметить, что в 2022 году (по сравнению с 2021 годом) КДН и ЗП удалось обеспечить больший объём рассмотренных вопросов в связи с увеличением в 1,5 раза количества заседаний: 2022 год - 21 заседание; 2021 год - 14 заседаний.</w:t>
      </w:r>
    </w:p>
    <w:p w:rsidR="0004247E" w:rsidRPr="004325AC" w:rsidRDefault="0004247E" w:rsidP="004325AC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Координирующая деятельность КДН и ЗП дает возможность глубоко и всесторонне оценивать происходящие процессы, выявлять негативные тенденции и проблемы, требующие первоочередного внимания, вырабатывать единые оценки и подходы, осуществлять согласованные меры, а также реализовывать совместные мероприятия по актуальным проблемам профилактики правонарушений и защиты прав детей.</w:t>
      </w:r>
    </w:p>
    <w:p w:rsidR="0004247E" w:rsidRPr="004325AC" w:rsidRDefault="0004247E" w:rsidP="004325AC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улучшения координации работы органов и учреждений системы профилактики безнадзорности и правонарушений несовершеннолетних по итогам заседаний дано 163 поручения,  (АППГ-59) органам и учреждений системы профилактики (</w:t>
      </w:r>
      <w:r w:rsidRPr="004325AC">
        <w:rPr>
          <w:rFonts w:ascii="Times New Roman" w:hAnsi="Times New Roman" w:cs="Times New Roman"/>
          <w:sz w:val="28"/>
          <w:szCs w:val="28"/>
        </w:rPr>
        <w:t>из них, содержащихся в постановлениях, направленных: в органы управления социальной защитой населения - 20; в органы, осуществляющие управление в сфере образования - 34; в органы опеки и попечительства - 15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25AC">
        <w:rPr>
          <w:rFonts w:ascii="Times New Roman" w:hAnsi="Times New Roman" w:cs="Times New Roman"/>
          <w:sz w:val="28"/>
          <w:szCs w:val="28"/>
        </w:rPr>
        <w:t>в органы по делам молодежи - 13; в органы управления здравоохранением - 11; в органы службы занятости - 13; в органы внутренних дел - 25; в учреждения уголовно-исполнительной системы (следственные изоляторы, воспитательные колонии и уголовно-исполнительные инспекции) - 6; в иные органы и учреждения, принимающие участие в деятельности по профилактике безнадзорности и правонарушений несовершеннолетних, должностным лицам - 26)</w:t>
      </w:r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повышение эффективности и активизации деятельности.</w:t>
      </w:r>
      <w:proofErr w:type="gramEnd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Доля выполненных поручений составляет 92,6%, </w:t>
      </w:r>
      <w:proofErr w:type="gramStart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оставшиеся</w:t>
      </w:r>
      <w:proofErr w:type="gramEnd"/>
      <w:r w:rsidRPr="0043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7, 36 - не выполнены по объективным причинам.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 xml:space="preserve">Результаты проведённой работы в 2022 свидетельствуют о действенности мер, принимаемых всеми структурами системы профилактики правонарушений несовершеннолетних, в том числе по раннему предупреждению безнадзорности и правонарушений несовершеннолетних, дальнейшей тесной координации деятельности всех заинтересованных ведомств системы профилактики. 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 xml:space="preserve">Вместе с тем необходимо продолжить реализацию мероприятий, направленных на совершенствование </w:t>
      </w:r>
      <w:proofErr w:type="gramStart"/>
      <w:r w:rsidRPr="004325AC">
        <w:rPr>
          <w:rFonts w:ascii="Times New Roman" w:hAnsi="Times New Roman" w:cs="Times New Roman"/>
          <w:sz w:val="28"/>
          <w:szCs w:val="28"/>
        </w:rPr>
        <w:t>деятельности системы учреждений профилактики безнадзорности</w:t>
      </w:r>
      <w:proofErr w:type="gramEnd"/>
      <w:r w:rsidRPr="004325AC">
        <w:rPr>
          <w:rFonts w:ascii="Times New Roman" w:hAnsi="Times New Roman" w:cs="Times New Roman"/>
          <w:sz w:val="28"/>
          <w:szCs w:val="28"/>
        </w:rPr>
        <w:t xml:space="preserve"> и беспризорности, повышение качества работы с детьми, находящимися в трудной жизненной ситуации, а также на профилактику социального неблагополучия семей с детьми в 2023 году.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AC">
        <w:rPr>
          <w:rFonts w:ascii="Times New Roman" w:hAnsi="Times New Roman" w:cs="Times New Roman"/>
          <w:sz w:val="28"/>
          <w:szCs w:val="28"/>
        </w:rPr>
        <w:t xml:space="preserve">В этой связи принципиально важным представляется продолжение деятельности комиссии по делам несовершеннолетних и защите их прав в </w:t>
      </w:r>
      <w:r w:rsidRPr="004325A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ранее определёнными (в 2022 году) стратегической целью и задачами, обеспечивающими её продуктивность: 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4325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Цель</w:t>
      </w:r>
      <w:r w:rsidRPr="004325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4325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создание комплексной системы профилактики безнадзорности, беспризорности, алкоголизма, наркомании, правонарушений, суицидов несовершеннолетних на основе выявления и устранения причин и условий, способствующих указанным негативным явлениям, включающей     совершенствование механизма быстрого, раннего выявления семей и несовершеннолетних, находящихся в социально опасном положении  для  осуществления мер по защите и восстановлению прав и законных интересов несовершеннолетних</w:t>
      </w:r>
      <w:proofErr w:type="gramEnd"/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A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4325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25A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i/>
          <w:sz w:val="28"/>
          <w:szCs w:val="28"/>
        </w:rPr>
        <w:t>-</w:t>
      </w:r>
      <w:r w:rsidRPr="004325AC">
        <w:rPr>
          <w:rFonts w:ascii="Times New Roman" w:eastAsia="Times New Roman" w:hAnsi="Times New Roman" w:cs="Times New Roman"/>
          <w:i/>
          <w:sz w:val="28"/>
          <w:szCs w:val="28"/>
        </w:rPr>
        <w:t xml:space="preserve"> координация работы органов и учреждений системы профилактики по ведению работы с подростками, стоящими на учете,  и семьями, находящимися в социально опасном положении</w:t>
      </w:r>
      <w:r w:rsidRPr="004325AC">
        <w:rPr>
          <w:rFonts w:ascii="Times New Roman" w:hAnsi="Times New Roman" w:cs="Times New Roman"/>
          <w:i/>
          <w:sz w:val="28"/>
          <w:szCs w:val="28"/>
        </w:rPr>
        <w:t>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325AC">
        <w:rPr>
          <w:rFonts w:ascii="Times New Roman" w:eastAsia="Times New Roman" w:hAnsi="Times New Roman" w:cs="Times New Roman"/>
          <w:i/>
          <w:sz w:val="28"/>
          <w:szCs w:val="28"/>
        </w:rPr>
        <w:t>повышение уровня работы межведомственного взаимодействия органов и служб системы профилактики безнадзорности и правонарушений несовершеннолетних;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5A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325AC">
        <w:rPr>
          <w:rFonts w:ascii="Times New Roman" w:hAnsi="Times New Roman" w:cs="Times New Roman"/>
          <w:i/>
          <w:sz w:val="28"/>
          <w:szCs w:val="28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5A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325AC">
        <w:rPr>
          <w:rFonts w:ascii="Times New Roman" w:hAnsi="Times New Roman" w:cs="Times New Roman"/>
          <w:i/>
          <w:sz w:val="28"/>
          <w:szCs w:val="28"/>
        </w:rPr>
        <w:t>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04247E" w:rsidRPr="004325AC" w:rsidRDefault="0004247E" w:rsidP="004325A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A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325AC">
        <w:rPr>
          <w:rFonts w:ascii="Times New Roman" w:hAnsi="Times New Roman" w:cs="Times New Roman"/>
          <w:i/>
          <w:sz w:val="28"/>
          <w:szCs w:val="28"/>
        </w:rPr>
        <w:t>предупреждение безнадзорности, беспризорности, правонарушений и антиобщественных действий, суицидов, алкоголизма и наркомании несовершеннолетних, выявление причин и условий, этому способствующих, принятие мер по их устранению.</w:t>
      </w:r>
    </w:p>
    <w:p w:rsidR="00BC12C0" w:rsidRPr="004325AC" w:rsidRDefault="00BC12C0" w:rsidP="004325AC">
      <w:pPr>
        <w:pStyle w:val="Standard"/>
        <w:pBdr>
          <w:bottom w:val="single" w:sz="4" w:space="21" w:color="FFFFFF"/>
        </w:pBdr>
        <w:spacing w:line="276" w:lineRule="auto"/>
        <w:ind w:left="-567" w:firstLine="567"/>
        <w:jc w:val="both"/>
        <w:rPr>
          <w:rFonts w:cs="Times New Roman"/>
          <w:b/>
          <w:i/>
          <w:sz w:val="28"/>
          <w:szCs w:val="28"/>
        </w:rPr>
      </w:pPr>
    </w:p>
    <w:p w:rsidR="00D155FF" w:rsidRPr="004325AC" w:rsidRDefault="00D155FF" w:rsidP="004325AC">
      <w:pPr>
        <w:pStyle w:val="Standard"/>
        <w:pBdr>
          <w:bottom w:val="single" w:sz="4" w:space="21" w:color="FFFFFF"/>
        </w:pBdr>
        <w:spacing w:line="276" w:lineRule="auto"/>
        <w:ind w:left="-567" w:firstLine="567"/>
        <w:jc w:val="both"/>
        <w:rPr>
          <w:rFonts w:cs="Times New Roman"/>
          <w:b/>
          <w:i/>
          <w:sz w:val="28"/>
          <w:szCs w:val="28"/>
        </w:rPr>
      </w:pPr>
    </w:p>
    <w:p w:rsidR="00D155FF" w:rsidRPr="004325AC" w:rsidRDefault="00D155FF" w:rsidP="004325AC">
      <w:pPr>
        <w:pStyle w:val="Standard"/>
        <w:pBdr>
          <w:bottom w:val="single" w:sz="4" w:space="21" w:color="FFFFFF"/>
        </w:pBdr>
        <w:spacing w:line="276" w:lineRule="auto"/>
        <w:ind w:left="-567" w:firstLine="567"/>
        <w:jc w:val="both"/>
        <w:rPr>
          <w:rFonts w:cs="Times New Roman"/>
          <w:b/>
          <w:i/>
          <w:sz w:val="28"/>
          <w:szCs w:val="28"/>
        </w:rPr>
      </w:pPr>
    </w:p>
    <w:p w:rsidR="00D155FF" w:rsidRPr="004325AC" w:rsidRDefault="00D155FF" w:rsidP="004325AC">
      <w:pPr>
        <w:pStyle w:val="Standard"/>
        <w:pBdr>
          <w:bottom w:val="single" w:sz="4" w:space="21" w:color="FFFFFF"/>
        </w:pBdr>
        <w:spacing w:line="276" w:lineRule="auto"/>
        <w:ind w:left="-567" w:firstLine="567"/>
        <w:jc w:val="both"/>
        <w:rPr>
          <w:rFonts w:cs="Times New Roman"/>
          <w:b/>
          <w:i/>
          <w:sz w:val="28"/>
          <w:szCs w:val="28"/>
        </w:rPr>
      </w:pPr>
    </w:p>
    <w:p w:rsidR="00D155FF" w:rsidRPr="004325AC" w:rsidRDefault="00D155FF" w:rsidP="004325AC">
      <w:pPr>
        <w:pStyle w:val="Standard"/>
        <w:pBdr>
          <w:bottom w:val="single" w:sz="4" w:space="21" w:color="FFFFFF"/>
        </w:pBdr>
        <w:spacing w:line="276" w:lineRule="auto"/>
        <w:ind w:left="-567" w:firstLine="567"/>
        <w:jc w:val="both"/>
        <w:rPr>
          <w:rFonts w:cs="Times New Roman"/>
          <w:b/>
          <w:i/>
          <w:sz w:val="28"/>
          <w:szCs w:val="28"/>
        </w:rPr>
      </w:pPr>
    </w:p>
    <w:p w:rsidR="00D155FF" w:rsidRPr="004325AC" w:rsidRDefault="00D155FF" w:rsidP="004325AC">
      <w:pPr>
        <w:pStyle w:val="Standard"/>
        <w:pBdr>
          <w:bottom w:val="single" w:sz="4" w:space="21" w:color="FFFFFF"/>
        </w:pBdr>
        <w:spacing w:line="276" w:lineRule="auto"/>
        <w:ind w:left="-567" w:firstLine="567"/>
        <w:jc w:val="both"/>
        <w:rPr>
          <w:rFonts w:cs="Times New Roman"/>
          <w:b/>
          <w:i/>
          <w:sz w:val="28"/>
          <w:szCs w:val="28"/>
        </w:rPr>
      </w:pPr>
    </w:p>
    <w:p w:rsidR="00D155FF" w:rsidRPr="004325AC" w:rsidRDefault="00D155FF" w:rsidP="004325AC">
      <w:pPr>
        <w:pStyle w:val="Standard"/>
        <w:pBdr>
          <w:bottom w:val="single" w:sz="4" w:space="21" w:color="FFFFFF"/>
        </w:pBdr>
        <w:spacing w:line="276" w:lineRule="auto"/>
        <w:ind w:left="-567" w:firstLine="567"/>
        <w:jc w:val="both"/>
        <w:rPr>
          <w:rFonts w:cs="Times New Roman"/>
          <w:b/>
          <w:i/>
          <w:sz w:val="28"/>
          <w:szCs w:val="28"/>
        </w:rPr>
      </w:pPr>
    </w:p>
    <w:p w:rsidR="00D155FF" w:rsidRPr="004325AC" w:rsidRDefault="00D155FF" w:rsidP="004325AC">
      <w:pPr>
        <w:pStyle w:val="Standard"/>
        <w:pBdr>
          <w:bottom w:val="single" w:sz="4" w:space="21" w:color="FFFFFF"/>
        </w:pBdr>
        <w:spacing w:line="276" w:lineRule="auto"/>
        <w:ind w:left="-567" w:firstLine="567"/>
        <w:jc w:val="both"/>
        <w:rPr>
          <w:rFonts w:cs="Times New Roman"/>
          <w:b/>
          <w:i/>
          <w:sz w:val="28"/>
          <w:szCs w:val="28"/>
        </w:rPr>
      </w:pPr>
    </w:p>
    <w:p w:rsidR="00D155FF" w:rsidRDefault="00D155FF" w:rsidP="005E4C44">
      <w:pPr>
        <w:pStyle w:val="Standard"/>
        <w:pBdr>
          <w:bottom w:val="single" w:sz="4" w:space="21" w:color="FFFFFF"/>
        </w:pBdr>
        <w:spacing w:line="276" w:lineRule="auto"/>
        <w:jc w:val="both"/>
        <w:rPr>
          <w:rFonts w:cs="Times New Roman"/>
          <w:b/>
          <w:i/>
          <w:sz w:val="28"/>
          <w:szCs w:val="28"/>
        </w:rPr>
      </w:pPr>
    </w:p>
    <w:p w:rsidR="00537E30" w:rsidRPr="00AA21F1" w:rsidRDefault="00537E30" w:rsidP="00AA21F1"/>
    <w:sectPr w:rsidR="00537E30" w:rsidRPr="00AA21F1" w:rsidSect="00F37DB1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7E" w:rsidRDefault="004A6F7E" w:rsidP="00D05976">
      <w:pPr>
        <w:spacing w:after="0" w:line="240" w:lineRule="auto"/>
      </w:pPr>
      <w:r>
        <w:separator/>
      </w:r>
    </w:p>
  </w:endnote>
  <w:endnote w:type="continuationSeparator" w:id="0">
    <w:p w:rsidR="004A6F7E" w:rsidRDefault="004A6F7E" w:rsidP="00D0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5789"/>
      <w:docPartObj>
        <w:docPartGallery w:val="Page Numbers (Bottom of Page)"/>
        <w:docPartUnique/>
      </w:docPartObj>
    </w:sdtPr>
    <w:sdtContent>
      <w:p w:rsidR="005C0496" w:rsidRDefault="005C049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731">
          <w:rPr>
            <w:noProof/>
          </w:rPr>
          <w:t>11</w:t>
        </w:r>
        <w:r>
          <w:fldChar w:fldCharType="end"/>
        </w:r>
      </w:p>
    </w:sdtContent>
  </w:sdt>
  <w:p w:rsidR="005C0496" w:rsidRDefault="005C04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7E" w:rsidRDefault="004A6F7E" w:rsidP="00D05976">
      <w:pPr>
        <w:spacing w:after="0" w:line="240" w:lineRule="auto"/>
      </w:pPr>
      <w:r>
        <w:separator/>
      </w:r>
    </w:p>
  </w:footnote>
  <w:footnote w:type="continuationSeparator" w:id="0">
    <w:p w:rsidR="004A6F7E" w:rsidRDefault="004A6F7E" w:rsidP="00D0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E09"/>
    <w:multiLevelType w:val="hybridMultilevel"/>
    <w:tmpl w:val="E962F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6108E8"/>
    <w:multiLevelType w:val="hybridMultilevel"/>
    <w:tmpl w:val="F99C9A30"/>
    <w:lvl w:ilvl="0" w:tplc="2FD09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9E067A"/>
    <w:multiLevelType w:val="hybridMultilevel"/>
    <w:tmpl w:val="CDB64BE6"/>
    <w:lvl w:ilvl="0" w:tplc="E1B21108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0"/>
    <w:rsid w:val="00027066"/>
    <w:rsid w:val="0004247E"/>
    <w:rsid w:val="000803E5"/>
    <w:rsid w:val="000A46F2"/>
    <w:rsid w:val="000C7282"/>
    <w:rsid w:val="00117BA2"/>
    <w:rsid w:val="00126AC8"/>
    <w:rsid w:val="00180EDF"/>
    <w:rsid w:val="00186036"/>
    <w:rsid w:val="0019489E"/>
    <w:rsid w:val="001A3FA0"/>
    <w:rsid w:val="001D3586"/>
    <w:rsid w:val="00200621"/>
    <w:rsid w:val="002153A2"/>
    <w:rsid w:val="002959BC"/>
    <w:rsid w:val="00296314"/>
    <w:rsid w:val="002A5F95"/>
    <w:rsid w:val="002C7715"/>
    <w:rsid w:val="002D387C"/>
    <w:rsid w:val="002F120B"/>
    <w:rsid w:val="003A3257"/>
    <w:rsid w:val="004255EC"/>
    <w:rsid w:val="004325AC"/>
    <w:rsid w:val="0045693A"/>
    <w:rsid w:val="004A2965"/>
    <w:rsid w:val="004A6F7E"/>
    <w:rsid w:val="004B2705"/>
    <w:rsid w:val="004B3821"/>
    <w:rsid w:val="004D7FBA"/>
    <w:rsid w:val="004E0B48"/>
    <w:rsid w:val="004F4A17"/>
    <w:rsid w:val="0052219E"/>
    <w:rsid w:val="0052267B"/>
    <w:rsid w:val="00537E30"/>
    <w:rsid w:val="00545019"/>
    <w:rsid w:val="005719A7"/>
    <w:rsid w:val="00573465"/>
    <w:rsid w:val="00594F27"/>
    <w:rsid w:val="005B15D3"/>
    <w:rsid w:val="005C0496"/>
    <w:rsid w:val="005C3961"/>
    <w:rsid w:val="005D3D70"/>
    <w:rsid w:val="005E4C44"/>
    <w:rsid w:val="00666912"/>
    <w:rsid w:val="006E0D50"/>
    <w:rsid w:val="006E6BAC"/>
    <w:rsid w:val="007535B0"/>
    <w:rsid w:val="0075751D"/>
    <w:rsid w:val="00760B6B"/>
    <w:rsid w:val="00764280"/>
    <w:rsid w:val="007877D4"/>
    <w:rsid w:val="007A4B5A"/>
    <w:rsid w:val="007B6B6C"/>
    <w:rsid w:val="007C1AC8"/>
    <w:rsid w:val="007C3C1F"/>
    <w:rsid w:val="007E058F"/>
    <w:rsid w:val="007E19C0"/>
    <w:rsid w:val="007F0B19"/>
    <w:rsid w:val="007F756F"/>
    <w:rsid w:val="00825020"/>
    <w:rsid w:val="00834E57"/>
    <w:rsid w:val="00865F87"/>
    <w:rsid w:val="00916CBB"/>
    <w:rsid w:val="0097101A"/>
    <w:rsid w:val="009723D6"/>
    <w:rsid w:val="009925C5"/>
    <w:rsid w:val="00994737"/>
    <w:rsid w:val="009C69D9"/>
    <w:rsid w:val="009D350A"/>
    <w:rsid w:val="009F1A9E"/>
    <w:rsid w:val="00A3155D"/>
    <w:rsid w:val="00A33E91"/>
    <w:rsid w:val="00A72B7E"/>
    <w:rsid w:val="00A83C0F"/>
    <w:rsid w:val="00A93418"/>
    <w:rsid w:val="00A95F1B"/>
    <w:rsid w:val="00AA21F1"/>
    <w:rsid w:val="00AE0057"/>
    <w:rsid w:val="00AE05C6"/>
    <w:rsid w:val="00B32854"/>
    <w:rsid w:val="00B90459"/>
    <w:rsid w:val="00BB66D8"/>
    <w:rsid w:val="00BC12C0"/>
    <w:rsid w:val="00BC2BD9"/>
    <w:rsid w:val="00BD0250"/>
    <w:rsid w:val="00BE371F"/>
    <w:rsid w:val="00BE4FAD"/>
    <w:rsid w:val="00C22C1C"/>
    <w:rsid w:val="00C32ECB"/>
    <w:rsid w:val="00C33731"/>
    <w:rsid w:val="00C45DB8"/>
    <w:rsid w:val="00C83F80"/>
    <w:rsid w:val="00CB0AD0"/>
    <w:rsid w:val="00CB3458"/>
    <w:rsid w:val="00CB5DF8"/>
    <w:rsid w:val="00CB7C26"/>
    <w:rsid w:val="00CD59FE"/>
    <w:rsid w:val="00D05976"/>
    <w:rsid w:val="00D12F39"/>
    <w:rsid w:val="00D155FF"/>
    <w:rsid w:val="00D55694"/>
    <w:rsid w:val="00D962BB"/>
    <w:rsid w:val="00DD17D7"/>
    <w:rsid w:val="00DE5288"/>
    <w:rsid w:val="00E0424B"/>
    <w:rsid w:val="00E7725F"/>
    <w:rsid w:val="00E933B5"/>
    <w:rsid w:val="00EB20EB"/>
    <w:rsid w:val="00EE205D"/>
    <w:rsid w:val="00EE23E3"/>
    <w:rsid w:val="00EF135B"/>
    <w:rsid w:val="00F2153C"/>
    <w:rsid w:val="00F23C79"/>
    <w:rsid w:val="00F37DB1"/>
    <w:rsid w:val="00F802C1"/>
    <w:rsid w:val="00F81487"/>
    <w:rsid w:val="00FC6C3D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2267B"/>
    <w:pPr>
      <w:spacing w:after="0" w:line="240" w:lineRule="auto"/>
    </w:pPr>
  </w:style>
  <w:style w:type="paragraph" w:customStyle="1" w:styleId="s3">
    <w:name w:val="s_3"/>
    <w:basedOn w:val="a"/>
    <w:uiPriority w:val="99"/>
    <w:rsid w:val="0052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52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267B"/>
  </w:style>
  <w:style w:type="character" w:styleId="ac">
    <w:name w:val="Strong"/>
    <w:basedOn w:val="a0"/>
    <w:uiPriority w:val="22"/>
    <w:qFormat/>
    <w:rsid w:val="0052267B"/>
    <w:rPr>
      <w:b/>
      <w:bCs/>
    </w:rPr>
  </w:style>
  <w:style w:type="paragraph" w:styleId="ad">
    <w:name w:val="Body Text Indent"/>
    <w:basedOn w:val="a"/>
    <w:link w:val="ae"/>
    <w:rsid w:val="007535B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7535B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D0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5976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17B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4C44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97101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7101A"/>
    <w:rPr>
      <w:rFonts w:eastAsiaTheme="minorEastAsia"/>
      <w:lang w:eastAsia="ru-RU"/>
    </w:rPr>
  </w:style>
  <w:style w:type="character" w:customStyle="1" w:styleId="2BookmanOldStyle">
    <w:name w:val="Основной текст (2) + Bookman Old Style"/>
    <w:aliases w:val="4 pt"/>
    <w:basedOn w:val="a0"/>
    <w:rsid w:val="0097101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1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2267B"/>
    <w:pPr>
      <w:spacing w:after="0" w:line="240" w:lineRule="auto"/>
    </w:pPr>
  </w:style>
  <w:style w:type="paragraph" w:customStyle="1" w:styleId="s3">
    <w:name w:val="s_3"/>
    <w:basedOn w:val="a"/>
    <w:uiPriority w:val="99"/>
    <w:rsid w:val="0052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52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267B"/>
  </w:style>
  <w:style w:type="character" w:styleId="ac">
    <w:name w:val="Strong"/>
    <w:basedOn w:val="a0"/>
    <w:uiPriority w:val="22"/>
    <w:qFormat/>
    <w:rsid w:val="0052267B"/>
    <w:rPr>
      <w:b/>
      <w:bCs/>
    </w:rPr>
  </w:style>
  <w:style w:type="paragraph" w:styleId="ad">
    <w:name w:val="Body Text Indent"/>
    <w:basedOn w:val="a"/>
    <w:link w:val="ae"/>
    <w:rsid w:val="007535B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7535B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D0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5976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17B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4C44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97101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7101A"/>
    <w:rPr>
      <w:rFonts w:eastAsiaTheme="minorEastAsia"/>
      <w:lang w:eastAsia="ru-RU"/>
    </w:rPr>
  </w:style>
  <w:style w:type="character" w:customStyle="1" w:styleId="2BookmanOldStyle">
    <w:name w:val="Основной текст (2) + Bookman Old Style"/>
    <w:aliases w:val="4 pt"/>
    <w:basedOn w:val="a0"/>
    <w:rsid w:val="0097101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1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698A-F133-459B-B821-73382028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44</Pages>
  <Words>15117</Words>
  <Characters>86171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WS01000401</dc:creator>
  <cp:lastModifiedBy>WS01000401</cp:lastModifiedBy>
  <cp:revision>61</cp:revision>
  <cp:lastPrinted>2023-01-12T09:39:00Z</cp:lastPrinted>
  <dcterms:created xsi:type="dcterms:W3CDTF">2023-02-17T13:11:00Z</dcterms:created>
  <dcterms:modified xsi:type="dcterms:W3CDTF">2023-09-22T13:49:00Z</dcterms:modified>
</cp:coreProperties>
</file>