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5" w:rsidRPr="00C178C0" w:rsidRDefault="00B6132A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51375">
        <w:rPr>
          <w:rFonts w:ascii="Times New Roman" w:hAnsi="Times New Roman" w:cs="Times New Roman"/>
        </w:rPr>
        <w:t xml:space="preserve"> </w:t>
      </w:r>
      <w:r w:rsidR="00D51375">
        <w:rPr>
          <w:rFonts w:ascii="Times New Roman" w:hAnsi="Times New Roman" w:cs="Times New Roman"/>
        </w:rPr>
        <w:t xml:space="preserve">            </w:t>
      </w:r>
      <w:r w:rsidR="00D51375" w:rsidRPr="00C178C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D51375" w:rsidRPr="00D51375" w:rsidRDefault="00D51375" w:rsidP="00D513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178C0">
        <w:rPr>
          <w:rFonts w:ascii="Times New Roman" w:hAnsi="Times New Roman" w:cs="Times New Roman"/>
          <w:sz w:val="24"/>
          <w:szCs w:val="24"/>
        </w:rPr>
        <w:t>Внесен администрацией муниципального</w:t>
      </w:r>
      <w:r w:rsidR="00423B2E">
        <w:rPr>
          <w:rFonts w:ascii="Times New Roman" w:hAnsi="Times New Roman" w:cs="Times New Roman"/>
          <w:sz w:val="24"/>
          <w:szCs w:val="24"/>
        </w:rPr>
        <w:t xml:space="preserve"> образования «Город Адыгейск» </w:t>
      </w:r>
      <w:r w:rsidR="008A7452">
        <w:rPr>
          <w:rFonts w:ascii="Times New Roman" w:hAnsi="Times New Roman" w:cs="Times New Roman"/>
          <w:sz w:val="24"/>
          <w:szCs w:val="24"/>
        </w:rPr>
        <w:t>___________</w:t>
      </w:r>
      <w:r w:rsidRPr="00C178C0">
        <w:rPr>
          <w:rFonts w:ascii="Times New Roman" w:hAnsi="Times New Roman" w:cs="Times New Roman"/>
          <w:sz w:val="24"/>
          <w:szCs w:val="24"/>
        </w:rPr>
        <w:t>2019 г.</w:t>
      </w:r>
    </w:p>
    <w:p w:rsidR="00C178C0" w:rsidRDefault="00C178C0" w:rsidP="00D51375">
      <w:pPr>
        <w:jc w:val="center"/>
      </w:pPr>
    </w:p>
    <w:p w:rsidR="00BE3FD6" w:rsidRDefault="00BE3FD6" w:rsidP="00D51375">
      <w:pPr>
        <w:jc w:val="center"/>
      </w:pPr>
    </w:p>
    <w:p w:rsidR="00BE3FD6" w:rsidRDefault="00BE3FD6" w:rsidP="00D51375">
      <w:pPr>
        <w:jc w:val="center"/>
      </w:pPr>
    </w:p>
    <w:p w:rsidR="00BE3FD6" w:rsidRDefault="00C178C0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E3FD6" w:rsidRDefault="00BE3FD6" w:rsidP="008A7452">
      <w:pPr>
        <w:rPr>
          <w:rFonts w:ascii="Times New Roman" w:hAnsi="Times New Roman" w:cs="Times New Roman"/>
          <w:b/>
          <w:sz w:val="28"/>
          <w:szCs w:val="28"/>
        </w:rPr>
      </w:pPr>
    </w:p>
    <w:p w:rsidR="008A7452" w:rsidRPr="008A7452" w:rsidRDefault="00010DBD" w:rsidP="008A7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7452" w:rsidRPr="008A7452">
        <w:rPr>
          <w:rFonts w:ascii="Times New Roman" w:hAnsi="Times New Roman" w:cs="Times New Roman"/>
          <w:b/>
          <w:sz w:val="28"/>
          <w:szCs w:val="28"/>
        </w:rPr>
        <w:t>земельном налоге на территории</w:t>
      </w:r>
    </w:p>
    <w:p w:rsidR="00D51375" w:rsidRPr="008A7452" w:rsidRDefault="008A7452" w:rsidP="008A74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5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Адыгейск»</w:t>
      </w:r>
    </w:p>
    <w:p w:rsidR="00BE3FD6" w:rsidRDefault="00BE3FD6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F48" w:rsidRDefault="00B30A5C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</w:t>
      </w:r>
      <w:r w:rsidR="008A7452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A74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D2F48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«Город Адыгейск» РЕШИЛ:</w:t>
      </w:r>
    </w:p>
    <w:p w:rsidR="00A7446E" w:rsidRPr="00A7446E" w:rsidRDefault="00A7446E" w:rsidP="00A7446E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46E">
        <w:rPr>
          <w:rFonts w:ascii="Times New Roman" w:hAnsi="Times New Roman" w:cs="Times New Roman"/>
          <w:sz w:val="28"/>
          <w:szCs w:val="28"/>
        </w:rPr>
        <w:t>Ввести на территории муниципального образования «Город Адыгейск» земельный налог, порядок и сроки уплаты налога за земли, находящиеся в пределах границ муниципального образования «Город Адыгейск»</w:t>
      </w:r>
      <w:r w:rsidR="00F95378">
        <w:rPr>
          <w:rFonts w:ascii="Times New Roman" w:hAnsi="Times New Roman" w:cs="Times New Roman"/>
          <w:sz w:val="28"/>
          <w:szCs w:val="28"/>
        </w:rPr>
        <w:t>.</w:t>
      </w:r>
    </w:p>
    <w:p w:rsidR="006F6027" w:rsidRPr="00F95378" w:rsidRDefault="008A7452" w:rsidP="00F9537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378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</w:t>
      </w:r>
      <w:r w:rsidR="00A7446E" w:rsidRPr="00F95378">
        <w:rPr>
          <w:rFonts w:ascii="Times New Roman" w:hAnsi="Times New Roman" w:cs="Times New Roman"/>
          <w:sz w:val="28"/>
          <w:szCs w:val="28"/>
        </w:rPr>
        <w:t xml:space="preserve"> «Город Адыгейск»</w:t>
      </w:r>
      <w:r w:rsidR="00F95378" w:rsidRPr="00F95378">
        <w:rPr>
          <w:rFonts w:ascii="Times New Roman" w:hAnsi="Times New Roman" w:cs="Times New Roman"/>
          <w:sz w:val="28"/>
          <w:szCs w:val="28"/>
        </w:rPr>
        <w:t>.</w:t>
      </w:r>
    </w:p>
    <w:p w:rsidR="00F95378" w:rsidRPr="00F95378" w:rsidRDefault="00F95378" w:rsidP="00F95378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378"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 в соответствии со статьей 389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5378">
        <w:rPr>
          <w:rFonts w:ascii="Times New Roman" w:hAnsi="Times New Roman" w:cs="Times New Roman"/>
          <w:sz w:val="28"/>
          <w:szCs w:val="28"/>
        </w:rPr>
        <w:t xml:space="preserve"> 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3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53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423" w:rsidRDefault="00F95378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423">
        <w:rPr>
          <w:rFonts w:ascii="Times New Roman" w:hAnsi="Times New Roman" w:cs="Times New Roman"/>
          <w:sz w:val="28"/>
          <w:szCs w:val="28"/>
        </w:rPr>
        <w:t xml:space="preserve">. В соответствии со статьей 394 Налогового кодекса Российской Федерации установить ставки налога на землю для налогоплательщиков, определенных в статье 388 Налогового кодекса </w:t>
      </w:r>
      <w:r w:rsidRPr="00F953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32423">
        <w:rPr>
          <w:rFonts w:ascii="Times New Roman" w:hAnsi="Times New Roman" w:cs="Times New Roman"/>
          <w:sz w:val="28"/>
          <w:szCs w:val="28"/>
        </w:rPr>
        <w:t>:</w:t>
      </w:r>
    </w:p>
    <w:p w:rsidR="00AD2F48" w:rsidRDefault="00F95378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2423">
        <w:rPr>
          <w:rFonts w:ascii="Times New Roman" w:hAnsi="Times New Roman" w:cs="Times New Roman"/>
          <w:sz w:val="28"/>
          <w:szCs w:val="28"/>
        </w:rPr>
        <w:t>.1. 0,1%</w:t>
      </w:r>
      <w:r w:rsidR="00A54477">
        <w:rPr>
          <w:rFonts w:ascii="Times New Roman" w:hAnsi="Times New Roman" w:cs="Times New Roman"/>
          <w:sz w:val="28"/>
          <w:szCs w:val="28"/>
        </w:rPr>
        <w:t xml:space="preserve"> -</w:t>
      </w:r>
      <w:r w:rsidR="0073242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732423" w:rsidRDefault="00F95378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3242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3242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</w:t>
      </w:r>
      <w:r w:rsidR="00CF7178">
        <w:rPr>
          <w:rFonts w:ascii="Times New Roman" w:hAnsi="Times New Roman" w:cs="Times New Roman"/>
          <w:sz w:val="28"/>
          <w:szCs w:val="28"/>
        </w:rPr>
        <w:t xml:space="preserve"> комплекса (за исключением доли в праве на земельный участок, приходящийся на объект, не относящийся к жилищному фонду и к жилищным объектам инженерной инфраструктуры жилищно-коммунального комплекса) предоставленных или приобретенных для жилищного ст</w:t>
      </w:r>
      <w:r w:rsidR="004B7C5A">
        <w:rPr>
          <w:rFonts w:ascii="Times New Roman" w:hAnsi="Times New Roman" w:cs="Times New Roman"/>
          <w:sz w:val="28"/>
          <w:szCs w:val="28"/>
        </w:rPr>
        <w:t>роительства,</w:t>
      </w:r>
    </w:p>
    <w:p w:rsidR="004B7C5A" w:rsidRDefault="00F95378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4B7C5A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="001C53F9">
        <w:rPr>
          <w:rFonts w:ascii="Times New Roman" w:hAnsi="Times New Roman" w:cs="Times New Roman"/>
          <w:sz w:val="28"/>
          <w:szCs w:val="28"/>
        </w:rPr>
        <w:t xml:space="preserve"> (предоставленных)</w:t>
      </w:r>
      <w:r w:rsidR="004B7C5A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хозяйства,</w:t>
      </w:r>
    </w:p>
    <w:p w:rsidR="001C53F9" w:rsidRDefault="00F95378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3F9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C53F9" w:rsidRDefault="00A54477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3F9">
        <w:rPr>
          <w:rFonts w:ascii="Times New Roman" w:hAnsi="Times New Roman" w:cs="Times New Roman"/>
          <w:sz w:val="28"/>
          <w:szCs w:val="28"/>
        </w:rPr>
        <w:t xml:space="preserve">.2. 0,3%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3F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C53F9" w:rsidRDefault="00A54477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3F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60EE" w:rsidRDefault="00A54477" w:rsidP="002469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3F9">
        <w:rPr>
          <w:rFonts w:ascii="Times New Roman" w:hAnsi="Times New Roman" w:cs="Times New Roman"/>
          <w:sz w:val="28"/>
          <w:szCs w:val="28"/>
        </w:rPr>
        <w:t xml:space="preserve">.3. 1,5%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3F9">
        <w:rPr>
          <w:rFonts w:ascii="Times New Roman" w:hAnsi="Times New Roman" w:cs="Times New Roman"/>
          <w:sz w:val="28"/>
          <w:szCs w:val="28"/>
        </w:rPr>
        <w:t>в отношении прочих земельных участков</w:t>
      </w:r>
      <w:r w:rsidR="00E960EE">
        <w:rPr>
          <w:rFonts w:ascii="Times New Roman" w:hAnsi="Times New Roman" w:cs="Times New Roman"/>
          <w:sz w:val="28"/>
          <w:szCs w:val="28"/>
        </w:rPr>
        <w:t>.</w:t>
      </w:r>
    </w:p>
    <w:p w:rsidR="0024690E" w:rsidRDefault="0024690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0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60EE">
        <w:rPr>
          <w:rFonts w:ascii="Times New Roman" w:hAnsi="Times New Roman" w:cs="Times New Roman"/>
          <w:sz w:val="28"/>
          <w:szCs w:val="28"/>
        </w:rPr>
        <w:t xml:space="preserve">становить, что для налогоплательщиков налога на землю льготы, установленные статей 395 </w:t>
      </w:r>
      <w:r w:rsidRPr="0024690E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690E">
        <w:rPr>
          <w:rFonts w:ascii="Times New Roman" w:hAnsi="Times New Roman" w:cs="Times New Roman"/>
          <w:sz w:val="28"/>
          <w:szCs w:val="28"/>
        </w:rPr>
        <w:t xml:space="preserve"> 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="00E960EE">
        <w:rPr>
          <w:rFonts w:ascii="Times New Roman" w:hAnsi="Times New Roman" w:cs="Times New Roman"/>
          <w:sz w:val="28"/>
          <w:szCs w:val="28"/>
        </w:rPr>
        <w:t xml:space="preserve"> действуют в полном объеме. </w:t>
      </w:r>
    </w:p>
    <w:p w:rsidR="00E960EE" w:rsidRDefault="0024690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0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387 </w:t>
      </w:r>
      <w:r w:rsidRPr="0024690E">
        <w:rPr>
          <w:rFonts w:ascii="Times New Roman" w:hAnsi="Times New Roman" w:cs="Times New Roman"/>
          <w:sz w:val="28"/>
          <w:szCs w:val="28"/>
        </w:rPr>
        <w:t>Налогового 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EE">
        <w:rPr>
          <w:rFonts w:ascii="Times New Roman" w:hAnsi="Times New Roman" w:cs="Times New Roman"/>
          <w:sz w:val="28"/>
          <w:szCs w:val="28"/>
        </w:rPr>
        <w:t>освободить от налогообложения:</w:t>
      </w:r>
    </w:p>
    <w:p w:rsidR="00E960EE" w:rsidRDefault="0024690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0EE">
        <w:rPr>
          <w:rFonts w:ascii="Times New Roman" w:hAnsi="Times New Roman" w:cs="Times New Roman"/>
          <w:sz w:val="28"/>
          <w:szCs w:val="28"/>
        </w:rPr>
        <w:t>.1. организации искусства, представительные органы власти и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960EE">
        <w:rPr>
          <w:rFonts w:ascii="Times New Roman" w:hAnsi="Times New Roman" w:cs="Times New Roman"/>
          <w:sz w:val="28"/>
          <w:szCs w:val="28"/>
        </w:rPr>
        <w:t xml:space="preserve"> учреждения образования, финансируемые за счет</w:t>
      </w:r>
      <w:r w:rsidR="00880C39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0E">
        <w:rPr>
          <w:rFonts w:ascii="Times New Roman" w:hAnsi="Times New Roman" w:cs="Times New Roman"/>
          <w:sz w:val="28"/>
          <w:szCs w:val="28"/>
        </w:rPr>
        <w:t>муниципального образования «Город Адыгейск»</w:t>
      </w:r>
      <w:r w:rsidR="00880C39">
        <w:rPr>
          <w:rFonts w:ascii="Times New Roman" w:hAnsi="Times New Roman" w:cs="Times New Roman"/>
          <w:sz w:val="28"/>
          <w:szCs w:val="28"/>
        </w:rPr>
        <w:t>,</w:t>
      </w:r>
    </w:p>
    <w:p w:rsidR="006F6027" w:rsidRDefault="0024690E" w:rsidP="002469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60EE">
        <w:rPr>
          <w:rFonts w:ascii="Times New Roman" w:hAnsi="Times New Roman" w:cs="Times New Roman"/>
          <w:sz w:val="28"/>
          <w:szCs w:val="28"/>
        </w:rPr>
        <w:t>.2. ветеранов и инвалидов Великой Отечественной войны,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налогообложения, находящиеся в пределах территории муниципального образования "Город Адыгейск»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6F6027" w:rsidRDefault="0024690E" w:rsidP="002469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356">
        <w:rPr>
          <w:rFonts w:ascii="Times New Roman" w:hAnsi="Times New Roman" w:cs="Times New Roman"/>
          <w:sz w:val="28"/>
          <w:szCs w:val="28"/>
        </w:rPr>
        <w:t xml:space="preserve">. Налогоплательщики, имеющие право на налоговые льготы и уменьшение налогооблагаемой базы, должны </w:t>
      </w:r>
      <w:proofErr w:type="gramStart"/>
      <w:r w:rsidR="00122356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122356">
        <w:rPr>
          <w:rFonts w:ascii="Times New Roman" w:hAnsi="Times New Roman" w:cs="Times New Roman"/>
          <w:sz w:val="28"/>
          <w:szCs w:val="28"/>
        </w:rPr>
        <w:t>, подтверждающие такое право, в налоговый орган не позднее 1 февраля года, следующего за истекшим налоговым периодом.</w:t>
      </w:r>
    </w:p>
    <w:p w:rsidR="006F6027" w:rsidRPr="00D51375" w:rsidRDefault="0024690E" w:rsidP="006F60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6027">
        <w:rPr>
          <w:rFonts w:ascii="Times New Roman" w:hAnsi="Times New Roman" w:cs="Times New Roman"/>
          <w:sz w:val="28"/>
          <w:szCs w:val="28"/>
        </w:rPr>
        <w:t>.</w:t>
      </w:r>
      <w:r w:rsidR="006F6027" w:rsidRPr="006F6027">
        <w:rPr>
          <w:rFonts w:ascii="Times New Roman" w:hAnsi="Times New Roman" w:cs="Times New Roman"/>
          <w:sz w:val="28"/>
          <w:szCs w:val="28"/>
        </w:rPr>
        <w:t xml:space="preserve"> </w:t>
      </w:r>
      <w:r w:rsidR="006F6027" w:rsidRPr="00D51375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по истечении отчетного периода исчисляют и уплачивают суммы авансовых платежей по налогу до 30 апреля, </w:t>
      </w:r>
      <w:r w:rsidR="006F6027">
        <w:rPr>
          <w:rFonts w:ascii="Times New Roman" w:hAnsi="Times New Roman" w:cs="Times New Roman"/>
          <w:sz w:val="28"/>
          <w:szCs w:val="28"/>
        </w:rPr>
        <w:t xml:space="preserve"> </w:t>
      </w:r>
      <w:r w:rsidR="006F6027" w:rsidRPr="00D51375">
        <w:rPr>
          <w:rFonts w:ascii="Times New Roman" w:hAnsi="Times New Roman" w:cs="Times New Roman"/>
          <w:sz w:val="28"/>
          <w:szCs w:val="28"/>
        </w:rPr>
        <w:t>до 31 июля,  до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F6027" w:rsidRPr="00D51375" w:rsidRDefault="006F6027" w:rsidP="006F60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375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налогоплательщики-организации уплачивают сумму земельного налога, определяемую, как разница между суммой налога, исчисленной по ставкам, предусмотренным </w:t>
      </w:r>
      <w:r w:rsidRPr="00BE3FD6">
        <w:rPr>
          <w:rFonts w:ascii="Times New Roman" w:hAnsi="Times New Roman" w:cs="Times New Roman"/>
          <w:sz w:val="28"/>
          <w:szCs w:val="28"/>
        </w:rPr>
        <w:t>пунктом 1 данного</w:t>
      </w:r>
      <w:r w:rsidRPr="00D51375">
        <w:rPr>
          <w:rFonts w:ascii="Times New Roman" w:hAnsi="Times New Roman" w:cs="Times New Roman"/>
          <w:sz w:val="28"/>
          <w:szCs w:val="28"/>
        </w:rPr>
        <w:t xml:space="preserve"> постановления, и суммами авансовых платежей по налогу, не позднее 1 февраля года, следующего за истекшим налоговым периодом. </w:t>
      </w:r>
      <w:r w:rsidRPr="00D51375">
        <w:rPr>
          <w:rFonts w:ascii="Times New Roman" w:hAnsi="Times New Roman" w:cs="Times New Roman"/>
          <w:sz w:val="28"/>
          <w:szCs w:val="28"/>
        </w:rPr>
        <w:lastRenderedPageBreak/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E960EE" w:rsidRDefault="0024690E" w:rsidP="002469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F6027" w:rsidRPr="00D5137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– физическими  лицами в срок не позднее 1 декабря года, следующего</w:t>
      </w:r>
      <w:r w:rsidR="006F6027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периодом.</w:t>
      </w:r>
      <w:r w:rsidR="00880C39">
        <w:rPr>
          <w:rFonts w:ascii="Times New Roman" w:hAnsi="Times New Roman" w:cs="Times New Roman"/>
          <w:sz w:val="28"/>
          <w:szCs w:val="28"/>
        </w:rPr>
        <w:t xml:space="preserve"> </w:t>
      </w:r>
      <w:r w:rsidR="00E960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0777" w:rsidRDefault="0024690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0777">
        <w:rPr>
          <w:rFonts w:ascii="Times New Roman" w:hAnsi="Times New Roman" w:cs="Times New Roman"/>
          <w:sz w:val="28"/>
          <w:szCs w:val="28"/>
        </w:rPr>
        <w:t xml:space="preserve">. </w:t>
      </w:r>
      <w:r w:rsidR="004D3BCB"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r w:rsidR="006F6027">
        <w:rPr>
          <w:rFonts w:ascii="Times New Roman" w:hAnsi="Times New Roman" w:cs="Times New Roman"/>
          <w:sz w:val="28"/>
          <w:szCs w:val="28"/>
        </w:rPr>
        <w:t xml:space="preserve"> Совета народных д</w:t>
      </w:r>
      <w:r w:rsidR="00462690">
        <w:rPr>
          <w:rFonts w:ascii="Times New Roman" w:hAnsi="Times New Roman" w:cs="Times New Roman"/>
          <w:sz w:val="28"/>
          <w:szCs w:val="28"/>
        </w:rPr>
        <w:t>епутатов от 25 ноября 2014 г. №</w:t>
      </w:r>
      <w:r w:rsidR="006F6027">
        <w:rPr>
          <w:rFonts w:ascii="Times New Roman" w:hAnsi="Times New Roman" w:cs="Times New Roman"/>
          <w:sz w:val="28"/>
          <w:szCs w:val="28"/>
        </w:rPr>
        <w:t>81</w:t>
      </w:r>
      <w:r w:rsidR="004D3BCB">
        <w:rPr>
          <w:rFonts w:ascii="Times New Roman" w:hAnsi="Times New Roman" w:cs="Times New Roman"/>
          <w:sz w:val="28"/>
          <w:szCs w:val="28"/>
        </w:rPr>
        <w:t xml:space="preserve"> от 28 ноября 2017 г. №05</w:t>
      </w:r>
    </w:p>
    <w:p w:rsidR="006F6027" w:rsidRDefault="0024690E" w:rsidP="002469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22D2">
        <w:rPr>
          <w:rFonts w:ascii="Times New Roman" w:hAnsi="Times New Roman" w:cs="Times New Roman"/>
          <w:sz w:val="28"/>
          <w:szCs w:val="28"/>
        </w:rPr>
        <w:t xml:space="preserve">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BE3FD6" w:rsidRDefault="0024690E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E3FD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6A22D2" w:rsidRDefault="006A22D2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FD6" w:rsidRDefault="00AB252A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252A" w:rsidRDefault="00AB252A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Default="00AB252A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</w:t>
      </w:r>
      <w:r w:rsidR="002469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6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26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Совета народных депутатов                       образования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МО 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52A" w:rsidRDefault="007237DD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B252A" w:rsidRPr="008926CE">
        <w:rPr>
          <w:rFonts w:ascii="Times New Roman" w:hAnsi="Times New Roman" w:cs="Times New Roman"/>
          <w:sz w:val="28"/>
          <w:szCs w:val="28"/>
        </w:rPr>
        <w:t>А.К.</w:t>
      </w:r>
      <w:r w:rsidR="0024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52A" w:rsidRPr="008926CE">
        <w:rPr>
          <w:rFonts w:ascii="Times New Roman" w:hAnsi="Times New Roman" w:cs="Times New Roman"/>
          <w:sz w:val="28"/>
          <w:szCs w:val="28"/>
        </w:rPr>
        <w:t>Ташу</w:t>
      </w:r>
      <w:proofErr w:type="spellEnd"/>
      <w:r w:rsidR="00AB252A" w:rsidRPr="008926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4699">
        <w:rPr>
          <w:rFonts w:ascii="Times New Roman" w:hAnsi="Times New Roman" w:cs="Times New Roman"/>
          <w:sz w:val="28"/>
          <w:szCs w:val="28"/>
        </w:rPr>
        <w:t xml:space="preserve">    _______________</w:t>
      </w:r>
      <w:bookmarkStart w:id="0" w:name="_GoBack"/>
      <w:bookmarkEnd w:id="0"/>
      <w:r w:rsidR="00E011C2" w:rsidRPr="008926CE">
        <w:rPr>
          <w:rFonts w:ascii="Times New Roman" w:hAnsi="Times New Roman" w:cs="Times New Roman"/>
          <w:sz w:val="28"/>
          <w:szCs w:val="28"/>
        </w:rPr>
        <w:t>М.А.</w:t>
      </w:r>
      <w:r w:rsidR="0024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1C2" w:rsidRPr="008926CE">
        <w:rPr>
          <w:rFonts w:ascii="Times New Roman" w:hAnsi="Times New Roman" w:cs="Times New Roman"/>
          <w:sz w:val="28"/>
          <w:szCs w:val="28"/>
        </w:rPr>
        <w:t>Т</w:t>
      </w:r>
      <w:r w:rsidR="00AB252A" w:rsidRPr="008926CE">
        <w:rPr>
          <w:rFonts w:ascii="Times New Roman" w:hAnsi="Times New Roman" w:cs="Times New Roman"/>
          <w:sz w:val="28"/>
          <w:szCs w:val="28"/>
        </w:rPr>
        <w:t>лехас</w:t>
      </w:r>
      <w:proofErr w:type="spellEnd"/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4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</w:p>
    <w:p w:rsidR="008926CE" w:rsidRP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_____________2019г.</w:t>
      </w:r>
      <w:r w:rsidR="0024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8926CE" w:rsidRPr="008926CE" w:rsidSect="00D513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6A1D"/>
    <w:multiLevelType w:val="hybridMultilevel"/>
    <w:tmpl w:val="31D065A0"/>
    <w:lvl w:ilvl="0" w:tplc="91E0C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01F01"/>
    <w:rsid w:val="00010DBD"/>
    <w:rsid w:val="00122356"/>
    <w:rsid w:val="00160777"/>
    <w:rsid w:val="001C53F9"/>
    <w:rsid w:val="0024690E"/>
    <w:rsid w:val="003D110F"/>
    <w:rsid w:val="00423B2E"/>
    <w:rsid w:val="00462690"/>
    <w:rsid w:val="004B7C5A"/>
    <w:rsid w:val="004D3BCB"/>
    <w:rsid w:val="00573759"/>
    <w:rsid w:val="005A3BF3"/>
    <w:rsid w:val="005D2B0D"/>
    <w:rsid w:val="006A22D2"/>
    <w:rsid w:val="006F6027"/>
    <w:rsid w:val="00700F73"/>
    <w:rsid w:val="007237DD"/>
    <w:rsid w:val="00732423"/>
    <w:rsid w:val="00764699"/>
    <w:rsid w:val="00880C39"/>
    <w:rsid w:val="008871F1"/>
    <w:rsid w:val="008926CE"/>
    <w:rsid w:val="008A7452"/>
    <w:rsid w:val="009464B0"/>
    <w:rsid w:val="00974D68"/>
    <w:rsid w:val="009F4733"/>
    <w:rsid w:val="00A54477"/>
    <w:rsid w:val="00A66B62"/>
    <w:rsid w:val="00A7446E"/>
    <w:rsid w:val="00AB252A"/>
    <w:rsid w:val="00AC3A2D"/>
    <w:rsid w:val="00AD2F48"/>
    <w:rsid w:val="00B17BEF"/>
    <w:rsid w:val="00B30A5C"/>
    <w:rsid w:val="00B6132A"/>
    <w:rsid w:val="00BE3FD6"/>
    <w:rsid w:val="00C178C0"/>
    <w:rsid w:val="00CF7178"/>
    <w:rsid w:val="00D51375"/>
    <w:rsid w:val="00DD7C25"/>
    <w:rsid w:val="00E011C2"/>
    <w:rsid w:val="00E6596D"/>
    <w:rsid w:val="00E95BB7"/>
    <w:rsid w:val="00E960EE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paragraph" w:styleId="a4">
    <w:name w:val="No Spacing"/>
    <w:uiPriority w:val="1"/>
    <w:qFormat/>
    <w:rsid w:val="008A74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paragraph" w:styleId="a4">
    <w:name w:val="No Spacing"/>
    <w:uiPriority w:val="1"/>
    <w:qFormat/>
    <w:rsid w:val="008A74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Замира Хакуз</cp:lastModifiedBy>
  <cp:revision>6</cp:revision>
  <cp:lastPrinted>2019-02-14T09:00:00Z</cp:lastPrinted>
  <dcterms:created xsi:type="dcterms:W3CDTF">2019-02-14T11:45:00Z</dcterms:created>
  <dcterms:modified xsi:type="dcterms:W3CDTF">2019-03-22T07:41:00Z</dcterms:modified>
</cp:coreProperties>
</file>