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7EAB" w:rsidRDefault="00B10B7E">
      <w:pPr>
        <w:pStyle w:val="a3"/>
        <w:spacing w:before="4"/>
        <w:rPr>
          <w:rFonts w:ascii="Times New Roman"/>
          <w:b w:val="0"/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487502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31ED">
        <w:pict>
          <v:group id="_x0000_s1052" style="position:absolute;margin-left:340.8pt;margin-top:25.3pt;width:619.2pt;height:111.75pt;z-index:15729152;mso-position-horizontal-relative:page;mso-position-vertical-relative:page" coordorigin="6816,506" coordsize="12384,223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8" type="#_x0000_t75" style="position:absolute;left:6816;top:506;width:12384;height:1376">
              <v:imagedata r:id="rId7" o:title=""/>
            </v:shape>
            <v:shape id="_x0000_s1057" type="#_x0000_t75" style="position:absolute;left:7783;top:927;width:10443;height:861">
              <v:imagedata r:id="rId8" o:title=""/>
            </v:shape>
            <v:shape id="_x0000_s1056" type="#_x0000_t75" style="position:absolute;left:8817;top:1898;width:8036;height:843">
              <v:imagedata r:id="rId9" o:title=""/>
            </v:shape>
            <v:shape id="_x0000_s1055" type="#_x0000_t75" style="position:absolute;left:9559;top:2284;width:6544;height:364">
              <v:imagedata r:id="rId10" o:title=""/>
            </v:shape>
            <v:rect id="_x0000_s1054" style="position:absolute;left:9558;top:2606;width:6552;height:39" fillcolor="red" stroked="f"/>
            <v:rect id="_x0000_s1053" style="position:absolute;left:9551;top:2599;width:6567;height:53" fillcolor="#c00000" stroked="f"/>
            <w10:wrap anchorx="page" anchory="page"/>
          </v:group>
        </w:pict>
      </w:r>
      <w:r w:rsidR="00B831ED">
        <w:pict>
          <v:group id="_x0000_s1049" style="position:absolute;margin-left:26.3pt;margin-top:484.7pt;width:933.75pt;height:44.65pt;z-index:15729664;mso-position-horizontal-relative:page;mso-position-vertical-relative:page" coordorigin="526,9694" coordsize="18675,893">
            <v:shape id="_x0000_s1051" type="#_x0000_t75" style="position:absolute;left:525;top:9693;width:18675;height:893">
              <v:imagedata r:id="rId11" o:title=""/>
            </v:shape>
            <v:shape id="_x0000_s1050" type="#_x0000_t75" style="position:absolute;left:3462;top:9833;width:12808;height:636">
              <v:imagedata r:id="rId12" o:title=""/>
            </v:shape>
            <w10:wrap anchorx="page" anchory="page"/>
          </v:group>
        </w:pict>
      </w:r>
    </w:p>
    <w:p w:rsidR="00717EAB" w:rsidRDefault="00717EAB">
      <w:pPr>
        <w:rPr>
          <w:rFonts w:ascii="Times New Roman"/>
          <w:sz w:val="17"/>
        </w:rPr>
        <w:sectPr w:rsidR="00717EAB">
          <w:type w:val="continuous"/>
          <w:pgSz w:w="19200" w:h="10800" w:orient="landscape"/>
          <w:pgMar w:top="500" w:right="0" w:bottom="0" w:left="320" w:header="720" w:footer="720" w:gutter="0"/>
          <w:cols w:space="720"/>
        </w:sectPr>
      </w:pPr>
    </w:p>
    <w:p w:rsidR="00717EAB" w:rsidRDefault="00B10B7E">
      <w:pPr>
        <w:pStyle w:val="a3"/>
        <w:rPr>
          <w:rFonts w:ascii="Times New Roman"/>
          <w:b w:val="0"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043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5048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70103</wp:posOffset>
            </wp:positionV>
            <wp:extent cx="3479291" cy="2479548"/>
            <wp:effectExtent l="0" t="0" r="0" b="0"/>
            <wp:wrapNone/>
            <wp:docPr id="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9291" cy="2479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7EAB" w:rsidRDefault="00717EAB">
      <w:pPr>
        <w:pStyle w:val="a3"/>
        <w:spacing w:before="4" w:after="1"/>
        <w:rPr>
          <w:rFonts w:ascii="Times New Roman"/>
          <w:b w:val="0"/>
          <w:sz w:val="16"/>
        </w:rPr>
      </w:pPr>
    </w:p>
    <w:p w:rsidR="00717EAB" w:rsidRDefault="00B831ED">
      <w:pPr>
        <w:pStyle w:val="a3"/>
        <w:ind w:left="6222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</w:r>
      <w:r>
        <w:rPr>
          <w:rFonts w:ascii="Times New Roman"/>
          <w:b w:val="0"/>
          <w:sz w:val="20"/>
        </w:rPr>
        <w:pict>
          <v:group id="_x0000_s1044" style="width:481.25pt;height:18.25pt;mso-position-horizontal-relative:char;mso-position-vertical-relative:line" coordsize="9625,365">
            <v:rect id="_x0000_s1048" style="position:absolute;left:1;top:339;width:9622;height:24" fillcolor="red" stroked="f"/>
            <v:rect id="_x0000_s1047" style="position:absolute;top:338;width:9625;height:27" fillcolor="#c00000" stroked="f"/>
            <v:shape id="_x0000_s1046" type="#_x0000_t75" style="position:absolute;left:14;top:66;width:2299;height:239">
              <v:imagedata r:id="rId15" o:title=""/>
            </v:shape>
            <v:shape id="_x0000_s1045" type="#_x0000_t75" style="position:absolute;left:2525;width:7087;height:361">
              <v:imagedata r:id="rId16" o:title=""/>
            </v:shape>
            <w10:wrap type="none"/>
            <w10:anchorlock/>
          </v:group>
        </w:pict>
      </w:r>
    </w:p>
    <w:p w:rsidR="00717EAB" w:rsidRDefault="00717EAB">
      <w:pPr>
        <w:pStyle w:val="a3"/>
        <w:spacing w:before="1"/>
        <w:rPr>
          <w:rFonts w:ascii="Times New Roman"/>
          <w:b w:val="0"/>
          <w:sz w:val="29"/>
        </w:rPr>
      </w:pPr>
    </w:p>
    <w:p w:rsidR="00717EAB" w:rsidRDefault="00B10B7E">
      <w:pPr>
        <w:pStyle w:val="a3"/>
        <w:spacing w:before="44" w:line="252" w:lineRule="auto"/>
        <w:ind w:left="3460" w:firstLine="1060"/>
      </w:pPr>
      <w:r>
        <w:t>В</w:t>
      </w:r>
      <w:r>
        <w:rPr>
          <w:spacing w:val="36"/>
        </w:rPr>
        <w:t xml:space="preserve"> </w:t>
      </w:r>
      <w:r>
        <w:t>соответствии</w:t>
      </w:r>
      <w:r>
        <w:rPr>
          <w:spacing w:val="36"/>
        </w:rPr>
        <w:t xml:space="preserve"> </w:t>
      </w:r>
      <w:r>
        <w:t>со</w:t>
      </w:r>
      <w:r>
        <w:rPr>
          <w:spacing w:val="35"/>
        </w:rPr>
        <w:t xml:space="preserve"> </w:t>
      </w:r>
      <w:r>
        <w:t>статьёй</w:t>
      </w:r>
      <w:r>
        <w:rPr>
          <w:spacing w:val="34"/>
        </w:rPr>
        <w:t xml:space="preserve"> </w:t>
      </w:r>
      <w:r>
        <w:t>42</w:t>
      </w:r>
      <w:r>
        <w:rPr>
          <w:spacing w:val="34"/>
        </w:rPr>
        <w:t xml:space="preserve"> </w:t>
      </w:r>
      <w:r>
        <w:t>Земельного</w:t>
      </w:r>
      <w:r>
        <w:rPr>
          <w:spacing w:val="34"/>
        </w:rPr>
        <w:t xml:space="preserve"> </w:t>
      </w:r>
      <w:r>
        <w:t>кодекса</w:t>
      </w:r>
      <w:r>
        <w:rPr>
          <w:spacing w:val="35"/>
        </w:rPr>
        <w:t xml:space="preserve"> </w:t>
      </w:r>
      <w:r>
        <w:t>Российской</w:t>
      </w:r>
      <w:r>
        <w:rPr>
          <w:spacing w:val="32"/>
        </w:rPr>
        <w:t xml:space="preserve"> </w:t>
      </w:r>
      <w:r>
        <w:t>Федерации</w:t>
      </w:r>
      <w:r>
        <w:rPr>
          <w:spacing w:val="34"/>
        </w:rPr>
        <w:t xml:space="preserve"> </w:t>
      </w:r>
      <w:r>
        <w:t>(далее</w:t>
      </w:r>
      <w:r>
        <w:rPr>
          <w:spacing w:val="32"/>
        </w:rPr>
        <w:t xml:space="preserve"> </w:t>
      </w:r>
      <w:r>
        <w:t>–</w:t>
      </w:r>
      <w:r>
        <w:rPr>
          <w:spacing w:val="34"/>
        </w:rPr>
        <w:t xml:space="preserve"> </w:t>
      </w:r>
      <w:r>
        <w:t>ЗК</w:t>
      </w:r>
      <w:r>
        <w:rPr>
          <w:spacing w:val="35"/>
        </w:rPr>
        <w:t xml:space="preserve"> </w:t>
      </w:r>
      <w:r>
        <w:t>РФ)</w:t>
      </w:r>
      <w:r>
        <w:rPr>
          <w:spacing w:val="34"/>
        </w:rPr>
        <w:t xml:space="preserve"> </w:t>
      </w:r>
      <w:r>
        <w:t>собственники</w:t>
      </w:r>
      <w:r>
        <w:rPr>
          <w:spacing w:val="-61"/>
        </w:rPr>
        <w:t xml:space="preserve"> </w:t>
      </w:r>
      <w:r>
        <w:t>земельных</w:t>
      </w:r>
      <w:r>
        <w:rPr>
          <w:spacing w:val="-9"/>
        </w:rPr>
        <w:t xml:space="preserve"> </w:t>
      </w:r>
      <w:r>
        <w:t>участков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лица,</w:t>
      </w:r>
      <w:r>
        <w:rPr>
          <w:spacing w:val="-3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являющиеся</w:t>
      </w:r>
      <w:r>
        <w:rPr>
          <w:spacing w:val="-6"/>
        </w:rPr>
        <w:t xml:space="preserve"> </w:t>
      </w:r>
      <w:r>
        <w:t>собственниками</w:t>
      </w:r>
      <w:r>
        <w:rPr>
          <w:spacing w:val="-9"/>
        </w:rPr>
        <w:t xml:space="preserve"> </w:t>
      </w:r>
      <w:r>
        <w:t>земельных</w:t>
      </w:r>
      <w:r>
        <w:rPr>
          <w:spacing w:val="-8"/>
        </w:rPr>
        <w:t xml:space="preserve"> </w:t>
      </w:r>
      <w:r>
        <w:t>участков,</w:t>
      </w:r>
      <w:r>
        <w:rPr>
          <w:spacing w:val="-5"/>
        </w:rPr>
        <w:t xml:space="preserve"> </w:t>
      </w:r>
      <w:r>
        <w:t>обязаны:</w:t>
      </w:r>
    </w:p>
    <w:p w:rsidR="00717EAB" w:rsidRDefault="00B10B7E">
      <w:pPr>
        <w:pStyle w:val="a4"/>
        <w:numPr>
          <w:ilvl w:val="0"/>
          <w:numId w:val="3"/>
        </w:numPr>
        <w:tabs>
          <w:tab w:val="left" w:pos="4899"/>
          <w:tab w:val="left" w:pos="4900"/>
        </w:tabs>
        <w:ind w:left="4900"/>
        <w:jc w:val="left"/>
        <w:rPr>
          <w:b/>
          <w:sz w:val="28"/>
        </w:rPr>
      </w:pPr>
      <w:r>
        <w:rPr>
          <w:b/>
          <w:sz w:val="28"/>
        </w:rPr>
        <w:t>использовать</w:t>
      </w:r>
      <w:r>
        <w:rPr>
          <w:b/>
          <w:spacing w:val="16"/>
          <w:sz w:val="28"/>
        </w:rPr>
        <w:t xml:space="preserve"> </w:t>
      </w:r>
      <w:r>
        <w:rPr>
          <w:b/>
          <w:sz w:val="28"/>
        </w:rPr>
        <w:t>земельные</w:t>
      </w:r>
      <w:r>
        <w:rPr>
          <w:b/>
          <w:spacing w:val="16"/>
          <w:sz w:val="28"/>
        </w:rPr>
        <w:t xml:space="preserve"> </w:t>
      </w:r>
      <w:r>
        <w:rPr>
          <w:b/>
          <w:sz w:val="28"/>
        </w:rPr>
        <w:t>участки</w:t>
      </w:r>
      <w:r>
        <w:rPr>
          <w:b/>
          <w:spacing w:val="1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7"/>
          <w:sz w:val="28"/>
        </w:rPr>
        <w:t xml:space="preserve"> </w:t>
      </w:r>
      <w:r>
        <w:rPr>
          <w:b/>
          <w:sz w:val="28"/>
        </w:rPr>
        <w:t>соответствии</w:t>
      </w:r>
      <w:r>
        <w:rPr>
          <w:b/>
          <w:spacing w:val="16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14"/>
          <w:sz w:val="28"/>
        </w:rPr>
        <w:t xml:space="preserve"> </w:t>
      </w:r>
      <w:r>
        <w:rPr>
          <w:b/>
          <w:sz w:val="28"/>
        </w:rPr>
        <w:t>их</w:t>
      </w:r>
      <w:r>
        <w:rPr>
          <w:b/>
          <w:spacing w:val="14"/>
          <w:sz w:val="28"/>
        </w:rPr>
        <w:t xml:space="preserve"> </w:t>
      </w:r>
      <w:r>
        <w:rPr>
          <w:b/>
          <w:sz w:val="28"/>
        </w:rPr>
        <w:t>целевым</w:t>
      </w:r>
      <w:r>
        <w:rPr>
          <w:b/>
          <w:spacing w:val="15"/>
          <w:sz w:val="28"/>
        </w:rPr>
        <w:t xml:space="preserve"> </w:t>
      </w:r>
      <w:r>
        <w:rPr>
          <w:b/>
          <w:sz w:val="28"/>
        </w:rPr>
        <w:t>назначением</w:t>
      </w:r>
      <w:r>
        <w:rPr>
          <w:b/>
          <w:spacing w:val="13"/>
          <w:sz w:val="28"/>
        </w:rPr>
        <w:t xml:space="preserve"> </w:t>
      </w:r>
      <w:r>
        <w:rPr>
          <w:b/>
          <w:sz w:val="28"/>
        </w:rPr>
        <w:t>способами,</w:t>
      </w:r>
      <w:r>
        <w:rPr>
          <w:b/>
          <w:spacing w:val="13"/>
          <w:sz w:val="28"/>
        </w:rPr>
        <w:t xml:space="preserve"> </w:t>
      </w:r>
      <w:r>
        <w:rPr>
          <w:b/>
          <w:sz w:val="28"/>
        </w:rPr>
        <w:t>которые</w:t>
      </w:r>
      <w:r>
        <w:rPr>
          <w:b/>
          <w:spacing w:val="16"/>
          <w:sz w:val="28"/>
        </w:rPr>
        <w:t xml:space="preserve"> </w:t>
      </w:r>
      <w:r>
        <w:rPr>
          <w:b/>
          <w:sz w:val="28"/>
        </w:rPr>
        <w:t>не</w:t>
      </w:r>
      <w:r>
        <w:rPr>
          <w:b/>
          <w:spacing w:val="16"/>
          <w:sz w:val="28"/>
        </w:rPr>
        <w:t xml:space="preserve"> </w:t>
      </w:r>
      <w:r>
        <w:rPr>
          <w:b/>
          <w:sz w:val="28"/>
        </w:rPr>
        <w:t>должны</w:t>
      </w:r>
    </w:p>
    <w:p w:rsidR="00717EAB" w:rsidRDefault="00B10B7E">
      <w:pPr>
        <w:pStyle w:val="a3"/>
        <w:spacing w:before="18"/>
        <w:ind w:left="3460"/>
      </w:pPr>
      <w:r>
        <w:t>наносить</w:t>
      </w:r>
      <w:r>
        <w:rPr>
          <w:spacing w:val="-11"/>
        </w:rPr>
        <w:t xml:space="preserve"> </w:t>
      </w:r>
      <w:r>
        <w:t>вред</w:t>
      </w:r>
      <w:r>
        <w:rPr>
          <w:spacing w:val="-9"/>
        </w:rPr>
        <w:t xml:space="preserve"> </w:t>
      </w:r>
      <w:r>
        <w:t>окружающей</w:t>
      </w:r>
      <w:r>
        <w:rPr>
          <w:spacing w:val="-7"/>
        </w:rPr>
        <w:t xml:space="preserve"> </w:t>
      </w:r>
      <w:r>
        <w:t>среде,</w:t>
      </w:r>
      <w:r>
        <w:rPr>
          <w:spacing w:val="-1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земле</w:t>
      </w:r>
      <w:r>
        <w:rPr>
          <w:spacing w:val="-8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природному</w:t>
      </w:r>
      <w:r>
        <w:rPr>
          <w:spacing w:val="-9"/>
        </w:rPr>
        <w:t xml:space="preserve"> </w:t>
      </w:r>
      <w:r>
        <w:t>объекту;</w:t>
      </w:r>
    </w:p>
    <w:p w:rsidR="00717EAB" w:rsidRDefault="00B10B7E">
      <w:pPr>
        <w:pStyle w:val="a4"/>
        <w:numPr>
          <w:ilvl w:val="0"/>
          <w:numId w:val="3"/>
        </w:numPr>
        <w:tabs>
          <w:tab w:val="left" w:pos="4899"/>
          <w:tab w:val="left" w:pos="4900"/>
        </w:tabs>
        <w:spacing w:before="19" w:line="252" w:lineRule="auto"/>
        <w:ind w:right="406" w:firstLine="0"/>
        <w:jc w:val="left"/>
        <w:rPr>
          <w:b/>
          <w:sz w:val="28"/>
        </w:rPr>
      </w:pPr>
      <w:r>
        <w:rPr>
          <w:b/>
          <w:sz w:val="28"/>
        </w:rPr>
        <w:t>сохранять</w:t>
      </w:r>
      <w:r>
        <w:rPr>
          <w:b/>
          <w:spacing w:val="41"/>
          <w:sz w:val="28"/>
        </w:rPr>
        <w:t xml:space="preserve"> </w:t>
      </w:r>
      <w:r>
        <w:rPr>
          <w:b/>
          <w:sz w:val="28"/>
        </w:rPr>
        <w:t>межевые,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геодезические</w:t>
      </w:r>
      <w:r>
        <w:rPr>
          <w:b/>
          <w:spacing w:val="4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38"/>
          <w:sz w:val="28"/>
        </w:rPr>
        <w:t xml:space="preserve"> </w:t>
      </w:r>
      <w:r>
        <w:rPr>
          <w:b/>
          <w:sz w:val="28"/>
        </w:rPr>
        <w:t>другие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специальные</w:t>
      </w:r>
      <w:r>
        <w:rPr>
          <w:b/>
          <w:spacing w:val="41"/>
          <w:sz w:val="28"/>
        </w:rPr>
        <w:t xml:space="preserve"> </w:t>
      </w:r>
      <w:r>
        <w:rPr>
          <w:b/>
          <w:sz w:val="28"/>
        </w:rPr>
        <w:t>знаки,</w:t>
      </w:r>
      <w:r>
        <w:rPr>
          <w:b/>
          <w:spacing w:val="39"/>
          <w:sz w:val="28"/>
        </w:rPr>
        <w:t xml:space="preserve"> </w:t>
      </w:r>
      <w:r>
        <w:rPr>
          <w:b/>
          <w:sz w:val="28"/>
        </w:rPr>
        <w:t>установленные</w:t>
      </w:r>
      <w:r>
        <w:rPr>
          <w:b/>
          <w:spacing w:val="4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41"/>
          <w:sz w:val="28"/>
        </w:rPr>
        <w:t xml:space="preserve"> </w:t>
      </w:r>
      <w:r>
        <w:rPr>
          <w:b/>
          <w:sz w:val="28"/>
        </w:rPr>
        <w:t>земельных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участках</w:t>
      </w:r>
      <w:r>
        <w:rPr>
          <w:b/>
          <w:spacing w:val="4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60"/>
          <w:sz w:val="28"/>
        </w:rPr>
        <w:t xml:space="preserve"> </w:t>
      </w:r>
      <w:r>
        <w:rPr>
          <w:b/>
          <w:sz w:val="28"/>
        </w:rPr>
        <w:t>соответствии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законодательством;</w:t>
      </w:r>
    </w:p>
    <w:p w:rsidR="00717EAB" w:rsidRDefault="00B10B7E">
      <w:pPr>
        <w:pStyle w:val="a4"/>
        <w:numPr>
          <w:ilvl w:val="0"/>
          <w:numId w:val="3"/>
        </w:numPr>
        <w:tabs>
          <w:tab w:val="left" w:pos="4899"/>
          <w:tab w:val="left" w:pos="4900"/>
        </w:tabs>
        <w:spacing w:before="2" w:line="252" w:lineRule="auto"/>
        <w:ind w:right="405" w:firstLine="0"/>
        <w:jc w:val="left"/>
        <w:rPr>
          <w:b/>
          <w:sz w:val="28"/>
        </w:rPr>
      </w:pPr>
      <w:r>
        <w:rPr>
          <w:b/>
          <w:sz w:val="28"/>
        </w:rPr>
        <w:t>осуществлять</w:t>
      </w:r>
      <w:r>
        <w:rPr>
          <w:b/>
          <w:spacing w:val="25"/>
          <w:sz w:val="28"/>
        </w:rPr>
        <w:t xml:space="preserve"> </w:t>
      </w:r>
      <w:r>
        <w:rPr>
          <w:b/>
          <w:sz w:val="28"/>
        </w:rPr>
        <w:t>мероприятия</w:t>
      </w:r>
      <w:r>
        <w:rPr>
          <w:b/>
          <w:spacing w:val="23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23"/>
          <w:sz w:val="28"/>
        </w:rPr>
        <w:t xml:space="preserve"> </w:t>
      </w:r>
      <w:r>
        <w:rPr>
          <w:b/>
          <w:sz w:val="28"/>
        </w:rPr>
        <w:t>охране</w:t>
      </w:r>
      <w:r>
        <w:rPr>
          <w:b/>
          <w:spacing w:val="22"/>
          <w:sz w:val="28"/>
        </w:rPr>
        <w:t xml:space="preserve"> </w:t>
      </w:r>
      <w:r>
        <w:rPr>
          <w:b/>
          <w:sz w:val="28"/>
        </w:rPr>
        <w:t>земель,</w:t>
      </w:r>
      <w:r>
        <w:rPr>
          <w:b/>
          <w:spacing w:val="25"/>
          <w:sz w:val="28"/>
        </w:rPr>
        <w:t xml:space="preserve"> </w:t>
      </w:r>
      <w:r>
        <w:rPr>
          <w:b/>
          <w:sz w:val="28"/>
        </w:rPr>
        <w:t>лесов,</w:t>
      </w:r>
      <w:r>
        <w:rPr>
          <w:b/>
          <w:spacing w:val="21"/>
          <w:sz w:val="28"/>
        </w:rPr>
        <w:t xml:space="preserve"> </w:t>
      </w:r>
      <w:r>
        <w:rPr>
          <w:b/>
          <w:sz w:val="28"/>
        </w:rPr>
        <w:t>водных</w:t>
      </w:r>
      <w:r>
        <w:rPr>
          <w:b/>
          <w:spacing w:val="23"/>
          <w:sz w:val="28"/>
        </w:rPr>
        <w:t xml:space="preserve"> </w:t>
      </w:r>
      <w:r>
        <w:rPr>
          <w:b/>
          <w:sz w:val="28"/>
        </w:rPr>
        <w:t>объектов</w:t>
      </w:r>
      <w:r>
        <w:rPr>
          <w:b/>
          <w:spacing w:val="2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25"/>
          <w:sz w:val="28"/>
        </w:rPr>
        <w:t xml:space="preserve"> </w:t>
      </w:r>
      <w:r>
        <w:rPr>
          <w:b/>
          <w:sz w:val="28"/>
        </w:rPr>
        <w:t>других</w:t>
      </w:r>
      <w:r>
        <w:rPr>
          <w:b/>
          <w:spacing w:val="24"/>
          <w:sz w:val="28"/>
        </w:rPr>
        <w:t xml:space="preserve"> </w:t>
      </w:r>
      <w:r>
        <w:rPr>
          <w:b/>
          <w:sz w:val="28"/>
        </w:rPr>
        <w:t>природных</w:t>
      </w:r>
      <w:r>
        <w:rPr>
          <w:b/>
          <w:spacing w:val="24"/>
          <w:sz w:val="28"/>
        </w:rPr>
        <w:t xml:space="preserve"> </w:t>
      </w:r>
      <w:r>
        <w:rPr>
          <w:b/>
          <w:sz w:val="28"/>
        </w:rPr>
        <w:t>ресурсов,</w:t>
      </w:r>
      <w:r>
        <w:rPr>
          <w:b/>
          <w:spacing w:val="2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24"/>
          <w:sz w:val="28"/>
        </w:rPr>
        <w:t xml:space="preserve"> </w:t>
      </w:r>
      <w:r>
        <w:rPr>
          <w:b/>
          <w:sz w:val="28"/>
        </w:rPr>
        <w:t>том</w:t>
      </w:r>
      <w:r>
        <w:rPr>
          <w:b/>
          <w:spacing w:val="-60"/>
          <w:sz w:val="28"/>
        </w:rPr>
        <w:t xml:space="preserve"> </w:t>
      </w:r>
      <w:r>
        <w:rPr>
          <w:b/>
          <w:sz w:val="28"/>
        </w:rPr>
        <w:t>числе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меры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пожарной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безопасности;</w:t>
      </w:r>
    </w:p>
    <w:p w:rsidR="00717EAB" w:rsidRDefault="00B10B7E">
      <w:pPr>
        <w:pStyle w:val="a4"/>
        <w:numPr>
          <w:ilvl w:val="0"/>
          <w:numId w:val="3"/>
        </w:numPr>
        <w:tabs>
          <w:tab w:val="left" w:pos="4899"/>
          <w:tab w:val="left" w:pos="4900"/>
        </w:tabs>
        <w:ind w:left="4900"/>
        <w:jc w:val="left"/>
        <w:rPr>
          <w:b/>
          <w:sz w:val="28"/>
        </w:rPr>
      </w:pPr>
      <w:r>
        <w:rPr>
          <w:b/>
          <w:sz w:val="28"/>
        </w:rPr>
        <w:t>своевременно</w:t>
      </w:r>
      <w:r>
        <w:rPr>
          <w:b/>
          <w:spacing w:val="25"/>
          <w:sz w:val="28"/>
        </w:rPr>
        <w:t xml:space="preserve"> </w:t>
      </w:r>
      <w:r>
        <w:rPr>
          <w:b/>
          <w:sz w:val="28"/>
        </w:rPr>
        <w:t>приступать</w:t>
      </w:r>
      <w:r>
        <w:rPr>
          <w:b/>
          <w:spacing w:val="25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26"/>
          <w:sz w:val="28"/>
        </w:rPr>
        <w:t xml:space="preserve"> </w:t>
      </w:r>
      <w:r>
        <w:rPr>
          <w:b/>
          <w:sz w:val="28"/>
        </w:rPr>
        <w:t>использованию</w:t>
      </w:r>
      <w:r>
        <w:rPr>
          <w:b/>
          <w:spacing w:val="26"/>
          <w:sz w:val="28"/>
        </w:rPr>
        <w:t xml:space="preserve"> </w:t>
      </w:r>
      <w:r>
        <w:rPr>
          <w:b/>
          <w:sz w:val="28"/>
        </w:rPr>
        <w:t>земельных</w:t>
      </w:r>
      <w:r>
        <w:rPr>
          <w:b/>
          <w:spacing w:val="27"/>
          <w:sz w:val="28"/>
        </w:rPr>
        <w:t xml:space="preserve"> </w:t>
      </w:r>
      <w:r>
        <w:rPr>
          <w:b/>
          <w:sz w:val="28"/>
        </w:rPr>
        <w:t>участков</w:t>
      </w:r>
      <w:r>
        <w:rPr>
          <w:b/>
          <w:spacing w:val="27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27"/>
          <w:sz w:val="28"/>
        </w:rPr>
        <w:t xml:space="preserve"> </w:t>
      </w:r>
      <w:r>
        <w:rPr>
          <w:b/>
          <w:sz w:val="28"/>
        </w:rPr>
        <w:t>случаях,</w:t>
      </w:r>
      <w:r>
        <w:rPr>
          <w:b/>
          <w:spacing w:val="28"/>
          <w:sz w:val="28"/>
        </w:rPr>
        <w:t xml:space="preserve"> </w:t>
      </w:r>
      <w:r>
        <w:rPr>
          <w:b/>
          <w:sz w:val="28"/>
        </w:rPr>
        <w:t>если</w:t>
      </w:r>
      <w:r>
        <w:rPr>
          <w:b/>
          <w:spacing w:val="25"/>
          <w:sz w:val="28"/>
        </w:rPr>
        <w:t xml:space="preserve"> </w:t>
      </w:r>
      <w:r>
        <w:rPr>
          <w:b/>
          <w:sz w:val="28"/>
        </w:rPr>
        <w:t>сроки</w:t>
      </w:r>
      <w:r>
        <w:rPr>
          <w:b/>
          <w:spacing w:val="25"/>
          <w:sz w:val="28"/>
        </w:rPr>
        <w:t xml:space="preserve"> </w:t>
      </w:r>
      <w:r>
        <w:rPr>
          <w:b/>
          <w:sz w:val="28"/>
        </w:rPr>
        <w:t>освоения</w:t>
      </w:r>
      <w:r>
        <w:rPr>
          <w:b/>
          <w:spacing w:val="25"/>
          <w:sz w:val="28"/>
        </w:rPr>
        <w:t xml:space="preserve"> </w:t>
      </w:r>
      <w:r>
        <w:rPr>
          <w:b/>
          <w:sz w:val="28"/>
        </w:rPr>
        <w:t>земельных</w:t>
      </w:r>
    </w:p>
    <w:p w:rsidR="00717EAB" w:rsidRDefault="00B10B7E">
      <w:pPr>
        <w:pStyle w:val="a3"/>
        <w:spacing w:before="19"/>
        <w:ind w:left="3460"/>
      </w:pPr>
      <w:r>
        <w:t>участков</w:t>
      </w:r>
      <w:r>
        <w:rPr>
          <w:spacing w:val="-14"/>
        </w:rPr>
        <w:t xml:space="preserve"> </w:t>
      </w:r>
      <w:proofErr w:type="gramStart"/>
      <w:r>
        <w:t>предусмотрены</w:t>
      </w:r>
      <w:proofErr w:type="gramEnd"/>
      <w:r>
        <w:rPr>
          <w:spacing w:val="-13"/>
        </w:rPr>
        <w:t xml:space="preserve"> </w:t>
      </w:r>
      <w:r>
        <w:t>договорами;</w:t>
      </w:r>
    </w:p>
    <w:p w:rsidR="00717EAB" w:rsidRDefault="00B10B7E">
      <w:pPr>
        <w:pStyle w:val="a4"/>
        <w:numPr>
          <w:ilvl w:val="0"/>
          <w:numId w:val="3"/>
        </w:numPr>
        <w:tabs>
          <w:tab w:val="left" w:pos="4899"/>
          <w:tab w:val="left" w:pos="4900"/>
        </w:tabs>
        <w:spacing w:before="18"/>
        <w:ind w:left="4900"/>
        <w:jc w:val="left"/>
        <w:rPr>
          <w:b/>
          <w:sz w:val="28"/>
        </w:rPr>
      </w:pPr>
      <w:r>
        <w:rPr>
          <w:b/>
          <w:sz w:val="28"/>
        </w:rPr>
        <w:t>своевременно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производить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платежи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за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землю;</w:t>
      </w:r>
    </w:p>
    <w:p w:rsidR="00717EAB" w:rsidRDefault="00B10B7E">
      <w:pPr>
        <w:pStyle w:val="a4"/>
        <w:numPr>
          <w:ilvl w:val="0"/>
          <w:numId w:val="3"/>
        </w:numPr>
        <w:tabs>
          <w:tab w:val="left" w:pos="4899"/>
          <w:tab w:val="left" w:pos="4900"/>
        </w:tabs>
        <w:spacing w:before="16" w:line="252" w:lineRule="auto"/>
        <w:ind w:right="406" w:firstLine="0"/>
        <w:rPr>
          <w:b/>
          <w:sz w:val="28"/>
        </w:rPr>
      </w:pPr>
      <w:r>
        <w:rPr>
          <w:b/>
          <w:sz w:val="28"/>
        </w:rPr>
        <w:t>соблюдать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использовании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земельных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участков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требования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градостроительных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регламентов,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строительных, экологических, санитарно-гигиенических, противопожарных и иных правил, нормативов, осуществлять 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земельных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участках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строительство,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реконструкцию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зданий,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сооружений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соответствии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требованиями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законодательства</w:t>
      </w:r>
      <w:r>
        <w:rPr>
          <w:b/>
          <w:spacing w:val="-60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градостроительной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деятельности;</w:t>
      </w:r>
    </w:p>
    <w:p w:rsidR="00717EAB" w:rsidRDefault="00B10B7E">
      <w:pPr>
        <w:pStyle w:val="a4"/>
        <w:numPr>
          <w:ilvl w:val="0"/>
          <w:numId w:val="3"/>
        </w:numPr>
        <w:tabs>
          <w:tab w:val="left" w:pos="4899"/>
          <w:tab w:val="left" w:pos="4900"/>
        </w:tabs>
        <w:spacing w:before="5" w:line="252" w:lineRule="auto"/>
        <w:ind w:right="406" w:firstLine="0"/>
        <w:rPr>
          <w:b/>
          <w:sz w:val="28"/>
        </w:rPr>
      </w:pPr>
      <w:r>
        <w:rPr>
          <w:b/>
          <w:sz w:val="28"/>
        </w:rPr>
        <w:t>не допускать загрязнение, истощение, деградацию, порчу, уничтожение земель и почв и иное негативное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воздействие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земли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почвы;</w:t>
      </w:r>
    </w:p>
    <w:p w:rsidR="00717EAB" w:rsidRDefault="00B10B7E">
      <w:pPr>
        <w:pStyle w:val="a4"/>
        <w:numPr>
          <w:ilvl w:val="0"/>
          <w:numId w:val="3"/>
        </w:numPr>
        <w:tabs>
          <w:tab w:val="left" w:pos="4899"/>
          <w:tab w:val="left" w:pos="4900"/>
        </w:tabs>
        <w:spacing w:line="252" w:lineRule="auto"/>
        <w:ind w:right="406" w:firstLine="0"/>
        <w:rPr>
          <w:b/>
          <w:sz w:val="28"/>
        </w:rPr>
      </w:pPr>
      <w:proofErr w:type="gramStart"/>
      <w:r>
        <w:rPr>
          <w:b/>
          <w:sz w:val="28"/>
        </w:rPr>
        <w:t>не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препятствовать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собственнику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объекта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системы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газоснабжения,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нефтепровода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или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нефтепродуктопровода либо уполномоченной ею организации в выполнении ими работ по обслуживанию и ремонту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расположенных на земельных участках и (или) под поверхностью земельных участков объектов системы газоснабжения,</w:t>
      </w:r>
      <w:r>
        <w:rPr>
          <w:b/>
          <w:spacing w:val="-61"/>
          <w:sz w:val="28"/>
        </w:rPr>
        <w:t xml:space="preserve"> </w:t>
      </w:r>
      <w:r>
        <w:rPr>
          <w:b/>
          <w:sz w:val="28"/>
        </w:rPr>
        <w:t>нефтепроводов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нефтепродуктопроводов,</w:t>
      </w:r>
      <w:r>
        <w:rPr>
          <w:b/>
          <w:spacing w:val="1"/>
          <w:sz w:val="28"/>
        </w:rPr>
        <w:t xml:space="preserve"> </w:t>
      </w:r>
      <w:proofErr w:type="spellStart"/>
      <w:r>
        <w:rPr>
          <w:b/>
          <w:sz w:val="28"/>
        </w:rPr>
        <w:t>аммиакопроводов</w:t>
      </w:r>
      <w:proofErr w:type="spellEnd"/>
      <w:r>
        <w:rPr>
          <w:b/>
          <w:sz w:val="28"/>
        </w:rPr>
        <w:t>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предупреждению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чрезвычайных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ситуаций,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ликвидации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последствий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возникших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них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аварий,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катастроф;</w:t>
      </w:r>
      <w:proofErr w:type="gramEnd"/>
    </w:p>
    <w:p w:rsidR="00717EAB" w:rsidRDefault="00B10B7E">
      <w:pPr>
        <w:pStyle w:val="a4"/>
        <w:numPr>
          <w:ilvl w:val="0"/>
          <w:numId w:val="3"/>
        </w:numPr>
        <w:tabs>
          <w:tab w:val="left" w:pos="4899"/>
          <w:tab w:val="left" w:pos="4900"/>
        </w:tabs>
        <w:spacing w:before="3"/>
        <w:ind w:left="4900"/>
        <w:rPr>
          <w:b/>
          <w:sz w:val="28"/>
        </w:rPr>
      </w:pPr>
      <w:r>
        <w:rPr>
          <w:b/>
          <w:sz w:val="28"/>
        </w:rPr>
        <w:t>выполнять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иные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требования,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предусмотренные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настоящим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Кодексом,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федеральными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законами.</w:t>
      </w:r>
    </w:p>
    <w:p w:rsidR="00717EAB" w:rsidRDefault="00717EAB">
      <w:pPr>
        <w:jc w:val="both"/>
        <w:rPr>
          <w:sz w:val="28"/>
        </w:rPr>
        <w:sectPr w:rsidR="00717EAB">
          <w:pgSz w:w="19200" w:h="10800" w:orient="landscape"/>
          <w:pgMar w:top="120" w:right="0" w:bottom="280" w:left="320" w:header="720" w:footer="720" w:gutter="0"/>
          <w:cols w:space="720"/>
        </w:sectPr>
      </w:pPr>
    </w:p>
    <w:p w:rsidR="00717EAB" w:rsidRDefault="00B10B7E">
      <w:pPr>
        <w:pStyle w:val="a3"/>
        <w:spacing w:before="5"/>
        <w:rPr>
          <w:sz w:val="1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059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31ED">
        <w:pict>
          <v:group id="_x0000_s1038" style="position:absolute;margin-left:0;margin-top:11.9pt;width:833.95pt;height:220.3pt;z-index:-15810048;mso-position-horizontal-relative:page;mso-position-vertical-relative:page" coordorigin=",238" coordsize="16679,4406">
            <v:shape id="_x0000_s1043" type="#_x0000_t75" style="position:absolute;top:237;width:4109;height:4344">
              <v:imagedata r:id="rId17" o:title=""/>
            </v:shape>
            <v:rect id="_x0000_s1042" style="position:absolute;left:2558;top:4617;width:14120;height:24" fillcolor="red" stroked="f"/>
            <v:rect id="_x0000_s1041" style="position:absolute;left:2557;top:4616;width:14122;height:27" fillcolor="#c00000" stroked="f"/>
            <v:shape id="_x0000_s1040" type="#_x0000_t75" style="position:absolute;left:2640;top:4346;width:1754;height:233">
              <v:imagedata r:id="rId18" o:title=""/>
            </v:shape>
            <v:shape id="_x0000_s1039" type="#_x0000_t75" style="position:absolute;left:4516;top:4343;width:12151;height:295">
              <v:imagedata r:id="rId19" o:title=""/>
            </v:shape>
            <w10:wrap anchorx="page" anchory="page"/>
          </v:group>
        </w:pict>
      </w:r>
    </w:p>
    <w:p w:rsidR="00717EAB" w:rsidRDefault="00B831ED">
      <w:pPr>
        <w:pStyle w:val="a3"/>
        <w:ind w:left="9005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>
          <v:group id="_x0000_s1034" style="width:189.75pt;height:15pt;mso-position-horizontal-relative:char;mso-position-vertical-relative:line" coordsize="3795,300">
            <v:shape id="_x0000_s1037" type="#_x0000_t75" style="position:absolute;left:14;width:3766;height:295">
              <v:imagedata r:id="rId20" o:title=""/>
            </v:shape>
            <v:rect id="_x0000_s1036" style="position:absolute;left:1;top:273;width:3792;height:24" fillcolor="red" stroked="f"/>
            <v:rect id="_x0000_s1035" style="position:absolute;top:272;width:3795;height:27" fillcolor="#c00000" stroked="f"/>
            <w10:wrap type="none"/>
            <w10:anchorlock/>
          </v:group>
        </w:pict>
      </w:r>
    </w:p>
    <w:p w:rsidR="00717EAB" w:rsidRDefault="00717EAB">
      <w:pPr>
        <w:pStyle w:val="a3"/>
        <w:spacing w:before="6"/>
        <w:rPr>
          <w:sz w:val="15"/>
        </w:rPr>
      </w:pPr>
    </w:p>
    <w:p w:rsidR="00717EAB" w:rsidRDefault="00B10B7E">
      <w:pPr>
        <w:pStyle w:val="a3"/>
        <w:spacing w:before="50" w:line="235" w:lineRule="auto"/>
        <w:ind w:left="3011" w:right="493" w:firstLine="749"/>
        <w:jc w:val="both"/>
      </w:pPr>
      <w:r>
        <w:t>В</w:t>
      </w:r>
      <w:r>
        <w:rPr>
          <w:spacing w:val="101"/>
        </w:rPr>
        <w:t xml:space="preserve"> </w:t>
      </w:r>
      <w:r>
        <w:t>соответствии</w:t>
      </w:r>
      <w:r>
        <w:rPr>
          <w:spacing w:val="113"/>
        </w:rPr>
        <w:t xml:space="preserve"> </w:t>
      </w:r>
      <w:r>
        <w:t>с</w:t>
      </w:r>
      <w:r>
        <w:rPr>
          <w:spacing w:val="112"/>
        </w:rPr>
        <w:t xml:space="preserve"> </w:t>
      </w:r>
      <w:r>
        <w:t>Приказом</w:t>
      </w:r>
      <w:r>
        <w:rPr>
          <w:spacing w:val="110"/>
        </w:rPr>
        <w:t xml:space="preserve"> </w:t>
      </w:r>
      <w:r>
        <w:t>Федеральной</w:t>
      </w:r>
      <w:r>
        <w:rPr>
          <w:spacing w:val="112"/>
        </w:rPr>
        <w:t xml:space="preserve"> </w:t>
      </w:r>
      <w:r>
        <w:t>службы</w:t>
      </w:r>
      <w:r>
        <w:rPr>
          <w:spacing w:val="111"/>
        </w:rPr>
        <w:t xml:space="preserve"> </w:t>
      </w:r>
      <w:r>
        <w:t>государственной</w:t>
      </w:r>
      <w:r>
        <w:rPr>
          <w:spacing w:val="113"/>
        </w:rPr>
        <w:t xml:space="preserve"> </w:t>
      </w:r>
      <w:r>
        <w:t>регистрации,</w:t>
      </w:r>
      <w:r>
        <w:rPr>
          <w:spacing w:val="109"/>
        </w:rPr>
        <w:t xml:space="preserve"> </w:t>
      </w:r>
      <w:r>
        <w:t>кадастра</w:t>
      </w:r>
      <w:r>
        <w:rPr>
          <w:spacing w:val="112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картографии</w:t>
      </w:r>
      <w:r>
        <w:rPr>
          <w:spacing w:val="110"/>
        </w:rPr>
        <w:t xml:space="preserve"> </w:t>
      </w:r>
      <w:r>
        <w:t>от</w:t>
      </w:r>
      <w:r>
        <w:rPr>
          <w:spacing w:val="-61"/>
        </w:rPr>
        <w:t xml:space="preserve"> </w:t>
      </w:r>
      <w:r>
        <w:t xml:space="preserve">10 ноября 2020 г. N </w:t>
      </w:r>
      <w:proofErr w:type="gramStart"/>
      <w:r>
        <w:t>П</w:t>
      </w:r>
      <w:proofErr w:type="gramEnd"/>
      <w:r>
        <w:t>/0412 «Об утверждении классификатора видов разрешенного использования земельных участков» вид</w:t>
      </w:r>
      <w:r>
        <w:rPr>
          <w:spacing w:val="-61"/>
        </w:rPr>
        <w:t xml:space="preserve"> </w:t>
      </w:r>
      <w:r>
        <w:t>разрешённого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сельскохозяйственное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proofErr w:type="gramStart"/>
      <w:r>
        <w:t>Содержание данного вида разрешенного использования включает в себя содержание видов разрешенного использования с</w:t>
      </w:r>
      <w:r>
        <w:rPr>
          <w:spacing w:val="-61"/>
        </w:rPr>
        <w:t xml:space="preserve"> </w:t>
      </w:r>
      <w:r>
        <w:t>кодами</w:t>
      </w:r>
      <w:r>
        <w:rPr>
          <w:spacing w:val="1"/>
        </w:rPr>
        <w:t xml:space="preserve"> </w:t>
      </w:r>
      <w:r>
        <w:t>1.1-1.20</w:t>
      </w:r>
      <w:r>
        <w:rPr>
          <w:spacing w:val="1"/>
        </w:rPr>
        <w:t xml:space="preserve"> </w:t>
      </w:r>
      <w:r>
        <w:t>(растениеводство;</w:t>
      </w:r>
      <w:r>
        <w:rPr>
          <w:spacing w:val="1"/>
        </w:rPr>
        <w:t xml:space="preserve"> </w:t>
      </w:r>
      <w:r>
        <w:t>выращивание</w:t>
      </w:r>
      <w:r>
        <w:rPr>
          <w:spacing w:val="1"/>
        </w:rPr>
        <w:t xml:space="preserve"> </w:t>
      </w:r>
      <w:r>
        <w:t>зерновых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культур;</w:t>
      </w:r>
      <w:r>
        <w:rPr>
          <w:spacing w:val="1"/>
        </w:rPr>
        <w:t xml:space="preserve"> </w:t>
      </w:r>
      <w:r>
        <w:t>овощеводство;</w:t>
      </w:r>
      <w:r>
        <w:rPr>
          <w:spacing w:val="1"/>
        </w:rPr>
        <w:t xml:space="preserve"> </w:t>
      </w:r>
      <w:r>
        <w:t>садоводство; виноградарство; животноводство; птицеводство; рыбоводство; хранение и переработка сельскохозяйственной</w:t>
      </w:r>
      <w:r>
        <w:rPr>
          <w:spacing w:val="-61"/>
        </w:rPr>
        <w:t xml:space="preserve"> </w:t>
      </w:r>
      <w:r>
        <w:t>продукции;</w:t>
      </w:r>
      <w:r>
        <w:rPr>
          <w:spacing w:val="-14"/>
        </w:rPr>
        <w:t xml:space="preserve"> </w:t>
      </w:r>
      <w:r>
        <w:t>сенокошение;</w:t>
      </w:r>
      <w:r>
        <w:rPr>
          <w:spacing w:val="-13"/>
        </w:rPr>
        <w:t xml:space="preserve"> </w:t>
      </w:r>
      <w:r>
        <w:t>выпас</w:t>
      </w:r>
      <w:r>
        <w:rPr>
          <w:spacing w:val="-12"/>
        </w:rPr>
        <w:t xml:space="preserve"> </w:t>
      </w:r>
      <w:r>
        <w:t>сельскохозяйственных</w:t>
      </w:r>
      <w:r>
        <w:rPr>
          <w:spacing w:val="-13"/>
        </w:rPr>
        <w:t xml:space="preserve"> </w:t>
      </w:r>
      <w:r>
        <w:t>животных;</w:t>
      </w:r>
      <w:r>
        <w:rPr>
          <w:spacing w:val="-13"/>
        </w:rPr>
        <w:t xml:space="preserve"> </w:t>
      </w:r>
      <w:r>
        <w:t>обеспечение</w:t>
      </w:r>
      <w:r>
        <w:rPr>
          <w:spacing w:val="-13"/>
        </w:rPr>
        <w:t xml:space="preserve"> </w:t>
      </w:r>
      <w:r>
        <w:t>сельскохозяйственного</w:t>
      </w:r>
      <w:r>
        <w:rPr>
          <w:spacing w:val="-12"/>
        </w:rPr>
        <w:t xml:space="preserve"> </w:t>
      </w:r>
      <w:r>
        <w:t>производства),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том</w:t>
      </w:r>
      <w:r>
        <w:rPr>
          <w:spacing w:val="-61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размещение</w:t>
      </w:r>
      <w:r>
        <w:rPr>
          <w:spacing w:val="-11"/>
        </w:rPr>
        <w:t xml:space="preserve"> </w:t>
      </w:r>
      <w:r>
        <w:t>зданий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сооружений,</w:t>
      </w:r>
      <w:r>
        <w:rPr>
          <w:spacing w:val="-9"/>
        </w:rPr>
        <w:t xml:space="preserve"> </w:t>
      </w:r>
      <w:r>
        <w:t>используемых</w:t>
      </w:r>
      <w:r>
        <w:rPr>
          <w:spacing w:val="4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хранения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переработки</w:t>
      </w:r>
      <w:r>
        <w:rPr>
          <w:spacing w:val="-10"/>
        </w:rPr>
        <w:t xml:space="preserve"> </w:t>
      </w:r>
      <w:r>
        <w:t>сельскохозяйственной</w:t>
      </w:r>
      <w:r>
        <w:rPr>
          <w:spacing w:val="-12"/>
        </w:rPr>
        <w:t xml:space="preserve"> </w:t>
      </w:r>
      <w:r>
        <w:t>продукции.</w:t>
      </w:r>
      <w:proofErr w:type="gramEnd"/>
    </w:p>
    <w:p w:rsidR="00717EAB" w:rsidRDefault="00717EAB">
      <w:pPr>
        <w:pStyle w:val="a3"/>
        <w:rPr>
          <w:sz w:val="20"/>
        </w:rPr>
      </w:pPr>
    </w:p>
    <w:p w:rsidR="00717EAB" w:rsidRDefault="00717EAB">
      <w:pPr>
        <w:pStyle w:val="a3"/>
        <w:rPr>
          <w:sz w:val="20"/>
        </w:rPr>
      </w:pPr>
    </w:p>
    <w:p w:rsidR="00717EAB" w:rsidRDefault="00717EAB">
      <w:pPr>
        <w:pStyle w:val="a3"/>
        <w:rPr>
          <w:sz w:val="20"/>
        </w:rPr>
      </w:pPr>
    </w:p>
    <w:p w:rsidR="00717EAB" w:rsidRDefault="00717EAB">
      <w:pPr>
        <w:pStyle w:val="a3"/>
        <w:rPr>
          <w:sz w:val="20"/>
        </w:rPr>
      </w:pPr>
    </w:p>
    <w:p w:rsidR="00717EAB" w:rsidRDefault="00717EAB">
      <w:pPr>
        <w:pStyle w:val="a3"/>
        <w:spacing w:before="10"/>
      </w:pPr>
    </w:p>
    <w:p w:rsidR="00717EAB" w:rsidRDefault="00B10B7E">
      <w:pPr>
        <w:pStyle w:val="a4"/>
        <w:numPr>
          <w:ilvl w:val="0"/>
          <w:numId w:val="2"/>
        </w:numPr>
        <w:tabs>
          <w:tab w:val="left" w:pos="760"/>
        </w:tabs>
        <w:spacing w:before="44"/>
        <w:jc w:val="both"/>
        <w:rPr>
          <w:b/>
          <w:sz w:val="28"/>
        </w:rPr>
      </w:pPr>
      <w:r>
        <w:rPr>
          <w:b/>
          <w:sz w:val="28"/>
        </w:rPr>
        <w:t>Изменение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фактических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границ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земельных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участков,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результате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которых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увеличивается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площадь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земельного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участка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за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счет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занятия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земель,</w:t>
      </w:r>
    </w:p>
    <w:p w:rsidR="00717EAB" w:rsidRDefault="00B10B7E">
      <w:pPr>
        <w:pStyle w:val="a3"/>
        <w:spacing w:before="19"/>
        <w:ind w:left="220"/>
        <w:jc w:val="both"/>
      </w:pPr>
      <w:proofErr w:type="gramStart"/>
      <w:r>
        <w:rPr>
          <w:spacing w:val="-1"/>
        </w:rPr>
        <w:t>принадлежащих</w:t>
      </w:r>
      <w:proofErr w:type="gramEnd"/>
      <w:r>
        <w:rPr>
          <w:spacing w:val="-14"/>
        </w:rPr>
        <w:t xml:space="preserve"> </w:t>
      </w:r>
      <w:r>
        <w:t>смежным</w:t>
      </w:r>
      <w:r>
        <w:rPr>
          <w:spacing w:val="-6"/>
        </w:rPr>
        <w:t xml:space="preserve"> </w:t>
      </w:r>
      <w:r>
        <w:t>правообладателям.</w:t>
      </w:r>
    </w:p>
    <w:p w:rsidR="00717EAB" w:rsidRDefault="00B10B7E">
      <w:pPr>
        <w:pStyle w:val="a3"/>
        <w:spacing w:before="14" w:line="235" w:lineRule="auto"/>
        <w:ind w:left="220" w:right="495"/>
        <w:jc w:val="both"/>
      </w:pPr>
      <w:r>
        <w:t>Ответственность за правонарушение установлена ст.7.1 КоАП РФ и предусматривает санкцию в виде наложения административного штрафа в</w:t>
      </w:r>
      <w:r>
        <w:rPr>
          <w:spacing w:val="1"/>
        </w:rPr>
        <w:t xml:space="preserve"> </w:t>
      </w:r>
      <w:r>
        <w:t>случае,</w:t>
      </w:r>
      <w:r>
        <w:rPr>
          <w:spacing w:val="-9"/>
        </w:rPr>
        <w:t xml:space="preserve"> </w:t>
      </w:r>
      <w:r>
        <w:t>если</w:t>
      </w:r>
      <w:r>
        <w:rPr>
          <w:spacing w:val="-8"/>
        </w:rPr>
        <w:t xml:space="preserve"> </w:t>
      </w:r>
      <w:r>
        <w:t>определена</w:t>
      </w:r>
      <w:r>
        <w:rPr>
          <w:spacing w:val="-7"/>
        </w:rPr>
        <w:t xml:space="preserve"> </w:t>
      </w:r>
      <w:r>
        <w:t>кадастровая</w:t>
      </w:r>
      <w:r>
        <w:rPr>
          <w:spacing w:val="-8"/>
        </w:rPr>
        <w:t xml:space="preserve"> </w:t>
      </w:r>
      <w:r>
        <w:t>стоимость</w:t>
      </w:r>
      <w:r>
        <w:rPr>
          <w:spacing w:val="-7"/>
        </w:rPr>
        <w:t xml:space="preserve"> </w:t>
      </w:r>
      <w:r>
        <w:t>земельного</w:t>
      </w:r>
      <w:r>
        <w:rPr>
          <w:spacing w:val="-6"/>
        </w:rPr>
        <w:t xml:space="preserve"> </w:t>
      </w:r>
      <w:r>
        <w:t>участка,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граждан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размере</w:t>
      </w:r>
      <w:r>
        <w:rPr>
          <w:spacing w:val="-9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1</w:t>
      </w:r>
      <w:r>
        <w:rPr>
          <w:spacing w:val="-8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1,5</w:t>
      </w:r>
      <w:r>
        <w:rPr>
          <w:spacing w:val="-7"/>
        </w:rPr>
        <w:t xml:space="preserve"> </w:t>
      </w:r>
      <w:r>
        <w:t>процента</w:t>
      </w:r>
      <w:r>
        <w:rPr>
          <w:spacing w:val="-9"/>
        </w:rPr>
        <w:t xml:space="preserve"> </w:t>
      </w:r>
      <w:r>
        <w:t>кадастровой</w:t>
      </w:r>
      <w:r>
        <w:rPr>
          <w:spacing w:val="-6"/>
        </w:rPr>
        <w:t xml:space="preserve"> </w:t>
      </w:r>
      <w:r>
        <w:t>стоимости</w:t>
      </w:r>
      <w:r>
        <w:rPr>
          <w:spacing w:val="-7"/>
        </w:rPr>
        <w:t xml:space="preserve"> </w:t>
      </w:r>
      <w:r>
        <w:t>земельного</w:t>
      </w:r>
      <w:r>
        <w:rPr>
          <w:spacing w:val="-61"/>
        </w:rPr>
        <w:t xml:space="preserve"> </w:t>
      </w:r>
      <w:r>
        <w:t xml:space="preserve">участка, но не менее пяти тысяч рублей; </w:t>
      </w:r>
      <w:proofErr w:type="gramStart"/>
      <w:r>
        <w:t>на должностных лиц - от 1,5 до 2 процентов кадастровой стоимости земельного участка, но не менее</w:t>
      </w:r>
      <w:r>
        <w:rPr>
          <w:spacing w:val="1"/>
        </w:rPr>
        <w:t xml:space="preserve"> </w:t>
      </w:r>
      <w:r>
        <w:t>двадцати тысяч рублей; на юридических лиц - от 2 до 3 процентов кадастровой стоимости земельного участка, но не менее ста тысяч рублей, а в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определена</w:t>
      </w:r>
      <w:r>
        <w:rPr>
          <w:spacing w:val="1"/>
        </w:rPr>
        <w:t xml:space="preserve"> </w:t>
      </w:r>
      <w:r>
        <w:t>кадастровая</w:t>
      </w:r>
      <w:r>
        <w:rPr>
          <w:spacing w:val="1"/>
        </w:rPr>
        <w:t xml:space="preserve"> </w:t>
      </w:r>
      <w:r>
        <w:t>стоимость</w:t>
      </w:r>
      <w:r>
        <w:rPr>
          <w:spacing w:val="1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участка,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размере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тысяч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десяти</w:t>
      </w:r>
      <w:r>
        <w:rPr>
          <w:spacing w:val="1"/>
        </w:rPr>
        <w:t xml:space="preserve"> </w:t>
      </w:r>
      <w:r>
        <w:t>тысяч</w:t>
      </w:r>
      <w:r>
        <w:rPr>
          <w:spacing w:val="1"/>
        </w:rPr>
        <w:t xml:space="preserve"> </w:t>
      </w:r>
      <w:r>
        <w:t>рублей;</w:t>
      </w:r>
      <w:proofErr w:type="gram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должностных</w:t>
      </w:r>
      <w:r>
        <w:rPr>
          <w:spacing w:val="-8"/>
        </w:rPr>
        <w:t xml:space="preserve"> </w:t>
      </w:r>
      <w:r>
        <w:t>лиц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двадцати</w:t>
      </w:r>
      <w:r>
        <w:rPr>
          <w:spacing w:val="-8"/>
        </w:rPr>
        <w:t xml:space="preserve"> </w:t>
      </w:r>
      <w:r>
        <w:t>тысяч до</w:t>
      </w:r>
      <w:r>
        <w:rPr>
          <w:spacing w:val="-3"/>
        </w:rPr>
        <w:t xml:space="preserve"> </w:t>
      </w:r>
      <w:r>
        <w:t>пятидесяти</w:t>
      </w:r>
      <w:r>
        <w:rPr>
          <w:spacing w:val="-6"/>
        </w:rPr>
        <w:t xml:space="preserve"> </w:t>
      </w:r>
      <w:r>
        <w:t>тысяч рублей;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юридических</w:t>
      </w:r>
      <w:r>
        <w:rPr>
          <w:spacing w:val="-10"/>
        </w:rPr>
        <w:t xml:space="preserve"> </w:t>
      </w:r>
      <w:r>
        <w:t>лиц</w:t>
      </w:r>
      <w:r>
        <w:rPr>
          <w:spacing w:val="-7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ста</w:t>
      </w:r>
      <w:r>
        <w:rPr>
          <w:spacing w:val="-3"/>
        </w:rPr>
        <w:t xml:space="preserve"> </w:t>
      </w:r>
      <w:r>
        <w:t>тысяч до</w:t>
      </w:r>
      <w:r>
        <w:rPr>
          <w:spacing w:val="-5"/>
        </w:rPr>
        <w:t xml:space="preserve"> </w:t>
      </w:r>
      <w:r>
        <w:t>двухсот</w:t>
      </w:r>
      <w:r>
        <w:rPr>
          <w:spacing w:val="-7"/>
        </w:rPr>
        <w:t xml:space="preserve"> </w:t>
      </w:r>
      <w:r>
        <w:t>тысяч рублей.</w:t>
      </w:r>
    </w:p>
    <w:p w:rsidR="00717EAB" w:rsidRDefault="00717EAB">
      <w:pPr>
        <w:pStyle w:val="a3"/>
        <w:spacing w:before="2"/>
        <w:rPr>
          <w:sz w:val="30"/>
        </w:rPr>
      </w:pPr>
    </w:p>
    <w:p w:rsidR="00717EAB" w:rsidRDefault="00B10B7E">
      <w:pPr>
        <w:pStyle w:val="a3"/>
        <w:spacing w:line="252" w:lineRule="auto"/>
        <w:ind w:left="220" w:right="496"/>
        <w:jc w:val="both"/>
      </w:pPr>
      <w:r>
        <w:rPr>
          <w:color w:val="FF0000"/>
          <w:u w:val="single" w:color="FF0000"/>
        </w:rPr>
        <w:t>ВАЖНО!</w:t>
      </w:r>
      <w:r>
        <w:rPr>
          <w:color w:val="FF0000"/>
        </w:rPr>
        <w:t xml:space="preserve"> </w:t>
      </w:r>
      <w:r>
        <w:t>В целях недопущения таких нарушений необходимо удостовериться, что границы используемого земельного участка соответствуют</w:t>
      </w:r>
      <w:r>
        <w:rPr>
          <w:spacing w:val="1"/>
        </w:rPr>
        <w:t xml:space="preserve"> </w:t>
      </w:r>
      <w:r>
        <w:t>границам</w:t>
      </w:r>
      <w:r>
        <w:rPr>
          <w:spacing w:val="-6"/>
        </w:rPr>
        <w:t xml:space="preserve"> </w:t>
      </w:r>
      <w:r>
        <w:t>земельного</w:t>
      </w:r>
      <w:r>
        <w:rPr>
          <w:spacing w:val="-9"/>
        </w:rPr>
        <w:t xml:space="preserve"> </w:t>
      </w:r>
      <w:r>
        <w:t>участка,</w:t>
      </w:r>
      <w:r>
        <w:rPr>
          <w:spacing w:val="-5"/>
        </w:rPr>
        <w:t xml:space="preserve"> </w:t>
      </w:r>
      <w:r>
        <w:t>содержащимся</w:t>
      </w:r>
      <w:r>
        <w:rPr>
          <w:spacing w:val="-9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ЕГРН,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пересекают</w:t>
      </w:r>
      <w:r>
        <w:rPr>
          <w:spacing w:val="-7"/>
        </w:rPr>
        <w:t xml:space="preserve"> </w:t>
      </w:r>
      <w:r>
        <w:t>границ</w:t>
      </w:r>
      <w:r>
        <w:rPr>
          <w:spacing w:val="-5"/>
        </w:rPr>
        <w:t xml:space="preserve"> </w:t>
      </w:r>
      <w:r>
        <w:t>смежных</w:t>
      </w:r>
      <w:r>
        <w:rPr>
          <w:spacing w:val="-3"/>
        </w:rPr>
        <w:t xml:space="preserve"> </w:t>
      </w:r>
      <w:r>
        <w:t>земельных</w:t>
      </w:r>
      <w:r>
        <w:rPr>
          <w:spacing w:val="-8"/>
        </w:rPr>
        <w:t xml:space="preserve"> </w:t>
      </w:r>
      <w:r>
        <w:t>участков.</w:t>
      </w:r>
    </w:p>
    <w:p w:rsidR="00717EAB" w:rsidRDefault="00717EAB">
      <w:pPr>
        <w:spacing w:line="252" w:lineRule="auto"/>
        <w:jc w:val="both"/>
        <w:sectPr w:rsidR="00717EAB">
          <w:pgSz w:w="19200" w:h="10800" w:orient="landscape"/>
          <w:pgMar w:top="240" w:right="0" w:bottom="280" w:left="320" w:header="720" w:footer="720" w:gutter="0"/>
          <w:cols w:space="720"/>
        </w:sectPr>
      </w:pPr>
    </w:p>
    <w:p w:rsidR="00717EAB" w:rsidRDefault="00B10B7E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074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7EAB" w:rsidRDefault="00717EAB">
      <w:pPr>
        <w:pStyle w:val="a3"/>
        <w:spacing w:before="3"/>
      </w:pPr>
    </w:p>
    <w:p w:rsidR="00717EAB" w:rsidRDefault="00B831ED">
      <w:pPr>
        <w:pStyle w:val="a3"/>
        <w:ind w:left="4103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>
          <v:group id="_x0000_s1030" style="width:701.9pt;height:14.95pt;mso-position-horizontal-relative:char;mso-position-vertical-relative:line" coordsize="14038,299">
            <v:shape id="_x0000_s1033" type="#_x0000_t75" style="position:absolute;left:2;width:14024;height:295">
              <v:imagedata r:id="rId21" o:title=""/>
            </v:shape>
            <v:rect id="_x0000_s1032" style="position:absolute;left:1;top:273;width:14036;height:24" fillcolor="red" stroked="f"/>
            <v:rect id="_x0000_s1031" style="position:absolute;top:272;width:14038;height:27" fillcolor="#c00000" stroked="f"/>
            <w10:wrap type="none"/>
            <w10:anchorlock/>
          </v:group>
        </w:pict>
      </w:r>
    </w:p>
    <w:p w:rsidR="00717EAB" w:rsidRDefault="00717EAB">
      <w:pPr>
        <w:pStyle w:val="a3"/>
        <w:spacing w:before="7"/>
        <w:rPr>
          <w:sz w:val="27"/>
        </w:rPr>
      </w:pPr>
    </w:p>
    <w:p w:rsidR="00717EAB" w:rsidRDefault="00B10B7E">
      <w:pPr>
        <w:pStyle w:val="a4"/>
        <w:numPr>
          <w:ilvl w:val="0"/>
          <w:numId w:val="2"/>
        </w:numPr>
        <w:tabs>
          <w:tab w:val="left" w:pos="4123"/>
        </w:tabs>
        <w:spacing w:before="44" w:line="339" w:lineRule="exact"/>
        <w:ind w:left="4122" w:hanging="294"/>
        <w:jc w:val="both"/>
        <w:rPr>
          <w:b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87507968" behindDoc="1" locked="0" layoutInCell="1" allowOverlap="1">
            <wp:simplePos x="0" y="0"/>
            <wp:positionH relativeFrom="page">
              <wp:posOffset>166115</wp:posOffset>
            </wp:positionH>
            <wp:positionV relativeFrom="paragraph">
              <wp:posOffset>-794257</wp:posOffset>
            </wp:positionV>
            <wp:extent cx="2378964" cy="3022091"/>
            <wp:effectExtent l="0" t="0" r="0" b="0"/>
            <wp:wrapNone/>
            <wp:docPr id="11" name="image17.png" descr="https://thumbs.dreamstime.com/b/%D0%B1%D0%B5-%D1%8B%D0%B5-%D1%87%D0%B5-%D0%BE%D0%B2%D0%B5%D0%BA%D0%B8-d-%D0%BE%D1%82%D1%81%D1%83%D1%82%D1%81%D1%82%D0%B2%D0%B8%D0%B5-%D0%B7%D0%BD%D0%B0%D0%BA%D0%B0-%D0%B2%D1%85%D0%BE-%D0%B0-40286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8964" cy="3022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Нарушение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принципа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платности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использования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земли.</w:t>
      </w:r>
    </w:p>
    <w:p w:rsidR="00717EAB" w:rsidRDefault="00B10B7E">
      <w:pPr>
        <w:pStyle w:val="a3"/>
        <w:spacing w:line="336" w:lineRule="exact"/>
        <w:ind w:left="3829"/>
        <w:jc w:val="both"/>
      </w:pPr>
      <w:r>
        <w:t>Использование земли в Российской</w:t>
      </w:r>
      <w:r>
        <w:rPr>
          <w:spacing w:val="1"/>
        </w:rPr>
        <w:t xml:space="preserve"> </w:t>
      </w:r>
      <w:r>
        <w:t>Федерации является платным.</w:t>
      </w:r>
      <w:r>
        <w:rPr>
          <w:spacing w:val="-1"/>
        </w:rPr>
        <w:t xml:space="preserve"> </w:t>
      </w:r>
      <w:r>
        <w:t>Формами</w:t>
      </w:r>
      <w:r>
        <w:rPr>
          <w:spacing w:val="-1"/>
        </w:rPr>
        <w:t xml:space="preserve"> </w:t>
      </w:r>
      <w:r>
        <w:t>платы за использование земли являются</w:t>
      </w:r>
    </w:p>
    <w:p w:rsidR="00717EAB" w:rsidRDefault="00B10B7E">
      <w:pPr>
        <w:pStyle w:val="a3"/>
        <w:spacing w:line="336" w:lineRule="exact"/>
        <w:ind w:left="3829"/>
        <w:jc w:val="both"/>
      </w:pPr>
      <w:r>
        <w:t>земельный</w:t>
      </w:r>
      <w:r>
        <w:rPr>
          <w:spacing w:val="-9"/>
        </w:rPr>
        <w:t xml:space="preserve"> </w:t>
      </w:r>
      <w:r>
        <w:t>налог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арендная</w:t>
      </w:r>
      <w:r>
        <w:rPr>
          <w:spacing w:val="-8"/>
        </w:rPr>
        <w:t xml:space="preserve"> </w:t>
      </w:r>
      <w:r>
        <w:t>плата.</w:t>
      </w:r>
    </w:p>
    <w:p w:rsidR="00717EAB" w:rsidRDefault="00B10B7E">
      <w:pPr>
        <w:pStyle w:val="a3"/>
        <w:spacing w:before="3" w:line="235" w:lineRule="auto"/>
        <w:ind w:left="3829" w:right="454"/>
        <w:jc w:val="both"/>
      </w:pPr>
      <w:r>
        <w:t>Порядок</w:t>
      </w:r>
      <w:r>
        <w:rPr>
          <w:spacing w:val="1"/>
        </w:rPr>
        <w:t xml:space="preserve"> </w:t>
      </w:r>
      <w:r>
        <w:t>исчисления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уплаты</w:t>
      </w:r>
      <w:r>
        <w:rPr>
          <w:spacing w:val="1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налога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налогах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сборах.</w:t>
      </w:r>
    </w:p>
    <w:p w:rsidR="00717EAB" w:rsidRDefault="00B10B7E">
      <w:pPr>
        <w:pStyle w:val="a3"/>
        <w:spacing w:before="2" w:line="235" w:lineRule="auto"/>
        <w:ind w:left="3829" w:right="454"/>
        <w:jc w:val="both"/>
      </w:pPr>
      <w:r>
        <w:t>Порядок, условия и сроки внесения арендной платы за земельные участки, находящиеся в государственной или</w:t>
      </w:r>
      <w:r>
        <w:rPr>
          <w:spacing w:val="1"/>
        </w:rPr>
        <w:t xml:space="preserve"> </w:t>
      </w:r>
      <w:r>
        <w:t>муниципальной собственности (земельные участки, государственная собственность на которые не разграничена),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53"/>
        </w:rPr>
        <w:t xml:space="preserve"> </w:t>
      </w:r>
      <w:r>
        <w:t>договорами</w:t>
      </w:r>
      <w:r>
        <w:rPr>
          <w:spacing w:val="-9"/>
        </w:rPr>
        <w:t xml:space="preserve"> </w:t>
      </w:r>
      <w:r>
        <w:t>аренды</w:t>
      </w:r>
      <w:r>
        <w:rPr>
          <w:spacing w:val="-9"/>
        </w:rPr>
        <w:t xml:space="preserve"> </w:t>
      </w:r>
      <w:r>
        <w:t>земельных</w:t>
      </w:r>
      <w:r>
        <w:rPr>
          <w:spacing w:val="-6"/>
        </w:rPr>
        <w:t xml:space="preserve"> </w:t>
      </w:r>
      <w:r>
        <w:t>участков.</w:t>
      </w:r>
    </w:p>
    <w:p w:rsidR="00717EAB" w:rsidRDefault="00717EAB">
      <w:pPr>
        <w:pStyle w:val="a3"/>
        <w:spacing w:before="9"/>
        <w:rPr>
          <w:sz w:val="27"/>
        </w:rPr>
      </w:pPr>
    </w:p>
    <w:p w:rsidR="00717EAB" w:rsidRDefault="00B10B7E">
      <w:pPr>
        <w:pStyle w:val="a3"/>
        <w:spacing w:before="1" w:line="235" w:lineRule="auto"/>
        <w:ind w:left="3829" w:right="456"/>
        <w:jc w:val="both"/>
      </w:pPr>
      <w:r>
        <w:rPr>
          <w:color w:val="FF0000"/>
          <w:u w:val="single" w:color="FF0000"/>
        </w:rPr>
        <w:t>ВАЖНО!</w:t>
      </w:r>
      <w:r>
        <w:rPr>
          <w:color w:val="FF0000"/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целях</w:t>
      </w:r>
      <w:r>
        <w:rPr>
          <w:spacing w:val="-7"/>
        </w:rPr>
        <w:t xml:space="preserve"> </w:t>
      </w:r>
      <w:r>
        <w:t>недопущения</w:t>
      </w:r>
      <w:r>
        <w:rPr>
          <w:spacing w:val="-6"/>
        </w:rPr>
        <w:t xml:space="preserve"> </w:t>
      </w:r>
      <w:r>
        <w:t>таких</w:t>
      </w:r>
      <w:r>
        <w:rPr>
          <w:spacing w:val="-6"/>
        </w:rPr>
        <w:t xml:space="preserve"> </w:t>
      </w:r>
      <w:r>
        <w:t>нарушений</w:t>
      </w:r>
      <w:r>
        <w:rPr>
          <w:spacing w:val="-5"/>
        </w:rPr>
        <w:t xml:space="preserve"> </w:t>
      </w:r>
      <w:r>
        <w:t>необходимо</w:t>
      </w:r>
      <w:r>
        <w:rPr>
          <w:spacing w:val="-5"/>
        </w:rPr>
        <w:t xml:space="preserve"> </w:t>
      </w:r>
      <w:r>
        <w:t>осуществлять</w:t>
      </w:r>
      <w:r>
        <w:rPr>
          <w:spacing w:val="-6"/>
        </w:rPr>
        <w:t xml:space="preserve"> </w:t>
      </w:r>
      <w:r>
        <w:t>оплату</w:t>
      </w:r>
      <w:r>
        <w:rPr>
          <w:spacing w:val="-6"/>
        </w:rPr>
        <w:t xml:space="preserve"> </w:t>
      </w:r>
      <w:r>
        <w:t>обязательных</w:t>
      </w:r>
      <w:r>
        <w:rPr>
          <w:spacing w:val="-6"/>
        </w:rPr>
        <w:t xml:space="preserve"> </w:t>
      </w:r>
      <w:r>
        <w:t>платежей</w:t>
      </w:r>
      <w:r>
        <w:rPr>
          <w:spacing w:val="-4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землю</w:t>
      </w:r>
      <w:r>
        <w:rPr>
          <w:spacing w:val="-7"/>
        </w:rPr>
        <w:t xml:space="preserve"> </w:t>
      </w:r>
      <w:r>
        <w:t>в</w:t>
      </w:r>
      <w:r>
        <w:rPr>
          <w:spacing w:val="-61"/>
        </w:rPr>
        <w:t xml:space="preserve"> </w:t>
      </w:r>
      <w:r>
        <w:t>сроки,</w:t>
      </w:r>
      <w:r>
        <w:rPr>
          <w:spacing w:val="-6"/>
        </w:rPr>
        <w:t xml:space="preserve"> </w:t>
      </w:r>
      <w:r>
        <w:t>установленные</w:t>
      </w:r>
      <w:r>
        <w:rPr>
          <w:spacing w:val="-9"/>
        </w:rPr>
        <w:t xml:space="preserve"> </w:t>
      </w:r>
      <w:r>
        <w:t>действующим</w:t>
      </w:r>
      <w:r>
        <w:rPr>
          <w:spacing w:val="-9"/>
        </w:rPr>
        <w:t xml:space="preserve"> </w:t>
      </w:r>
      <w:r>
        <w:t>законодательством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условиями</w:t>
      </w:r>
      <w:r>
        <w:rPr>
          <w:spacing w:val="-7"/>
        </w:rPr>
        <w:t xml:space="preserve"> </w:t>
      </w:r>
      <w:r>
        <w:t>договора</w:t>
      </w:r>
      <w:r>
        <w:rPr>
          <w:spacing w:val="-8"/>
        </w:rPr>
        <w:t xml:space="preserve"> </w:t>
      </w:r>
      <w:r>
        <w:t>аренды.</w:t>
      </w:r>
    </w:p>
    <w:p w:rsidR="00717EAB" w:rsidRDefault="00B10B7E">
      <w:pPr>
        <w:pStyle w:val="a4"/>
        <w:numPr>
          <w:ilvl w:val="0"/>
          <w:numId w:val="2"/>
        </w:numPr>
        <w:tabs>
          <w:tab w:val="left" w:pos="566"/>
        </w:tabs>
        <w:spacing w:before="241" w:line="252" w:lineRule="auto"/>
        <w:ind w:left="272" w:right="454" w:firstLine="0"/>
        <w:jc w:val="left"/>
        <w:rPr>
          <w:b/>
          <w:sz w:val="28"/>
        </w:rPr>
      </w:pPr>
      <w:r>
        <w:rPr>
          <w:b/>
          <w:sz w:val="28"/>
        </w:rPr>
        <w:t>Использование земельного участка не по целевому назначению и (или) не в соответствии с установленным разрешенным использованием.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Ответственность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за правонарушение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установлена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ч.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ст.8.8.</w:t>
      </w:r>
      <w:r>
        <w:rPr>
          <w:b/>
          <w:spacing w:val="1"/>
          <w:sz w:val="28"/>
        </w:rPr>
        <w:t xml:space="preserve"> </w:t>
      </w:r>
      <w:proofErr w:type="gramStart"/>
      <w:r>
        <w:rPr>
          <w:b/>
          <w:sz w:val="28"/>
        </w:rPr>
        <w:t>КоАП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РФ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предусматривает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санкцию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виде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наложения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административного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штрафа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61"/>
          <w:sz w:val="28"/>
        </w:rPr>
        <w:t xml:space="preserve"> </w:t>
      </w:r>
      <w:r>
        <w:rPr>
          <w:b/>
          <w:sz w:val="28"/>
        </w:rPr>
        <w:t>случае,</w:t>
      </w:r>
      <w:r>
        <w:rPr>
          <w:b/>
          <w:spacing w:val="18"/>
          <w:sz w:val="28"/>
        </w:rPr>
        <w:t xml:space="preserve"> </w:t>
      </w:r>
      <w:r>
        <w:rPr>
          <w:b/>
          <w:sz w:val="28"/>
        </w:rPr>
        <w:t>если</w:t>
      </w:r>
      <w:r>
        <w:rPr>
          <w:b/>
          <w:spacing w:val="15"/>
          <w:sz w:val="28"/>
        </w:rPr>
        <w:t xml:space="preserve"> </w:t>
      </w:r>
      <w:r>
        <w:rPr>
          <w:b/>
          <w:sz w:val="28"/>
        </w:rPr>
        <w:t>определена</w:t>
      </w:r>
      <w:r>
        <w:rPr>
          <w:b/>
          <w:spacing w:val="16"/>
          <w:sz w:val="28"/>
        </w:rPr>
        <w:t xml:space="preserve"> </w:t>
      </w:r>
      <w:r>
        <w:rPr>
          <w:b/>
          <w:sz w:val="28"/>
        </w:rPr>
        <w:t>кадастровая</w:t>
      </w:r>
      <w:r>
        <w:rPr>
          <w:b/>
          <w:spacing w:val="17"/>
          <w:sz w:val="28"/>
        </w:rPr>
        <w:t xml:space="preserve"> </w:t>
      </w:r>
      <w:r>
        <w:rPr>
          <w:b/>
          <w:sz w:val="28"/>
        </w:rPr>
        <w:t>стоимость</w:t>
      </w:r>
      <w:r>
        <w:rPr>
          <w:b/>
          <w:spacing w:val="18"/>
          <w:sz w:val="28"/>
        </w:rPr>
        <w:t xml:space="preserve"> </w:t>
      </w:r>
      <w:r>
        <w:rPr>
          <w:b/>
          <w:sz w:val="28"/>
        </w:rPr>
        <w:t>земельного</w:t>
      </w:r>
      <w:r>
        <w:rPr>
          <w:b/>
          <w:spacing w:val="18"/>
          <w:sz w:val="28"/>
        </w:rPr>
        <w:t xml:space="preserve"> </w:t>
      </w:r>
      <w:r>
        <w:rPr>
          <w:b/>
          <w:sz w:val="28"/>
        </w:rPr>
        <w:t>участка,</w:t>
      </w:r>
      <w:r>
        <w:rPr>
          <w:b/>
          <w:spacing w:val="18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18"/>
          <w:sz w:val="28"/>
        </w:rPr>
        <w:t xml:space="preserve"> </w:t>
      </w:r>
      <w:r>
        <w:rPr>
          <w:b/>
          <w:sz w:val="28"/>
        </w:rPr>
        <w:t>граждан</w:t>
      </w:r>
      <w:r>
        <w:rPr>
          <w:b/>
          <w:spacing w:val="19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8"/>
          <w:sz w:val="28"/>
        </w:rPr>
        <w:t xml:space="preserve"> </w:t>
      </w:r>
      <w:r>
        <w:rPr>
          <w:b/>
          <w:sz w:val="28"/>
        </w:rPr>
        <w:t>размере</w:t>
      </w:r>
      <w:r>
        <w:rPr>
          <w:b/>
          <w:spacing w:val="18"/>
          <w:sz w:val="28"/>
        </w:rPr>
        <w:t xml:space="preserve"> </w:t>
      </w:r>
      <w:r>
        <w:rPr>
          <w:b/>
          <w:sz w:val="28"/>
        </w:rPr>
        <w:t>от</w:t>
      </w:r>
      <w:r>
        <w:rPr>
          <w:b/>
          <w:spacing w:val="19"/>
          <w:sz w:val="28"/>
        </w:rPr>
        <w:t xml:space="preserve"> </w:t>
      </w:r>
      <w:r>
        <w:rPr>
          <w:b/>
          <w:sz w:val="28"/>
        </w:rPr>
        <w:t>0,5</w:t>
      </w:r>
      <w:r>
        <w:rPr>
          <w:b/>
          <w:spacing w:val="17"/>
          <w:sz w:val="28"/>
        </w:rPr>
        <w:t xml:space="preserve"> </w:t>
      </w:r>
      <w:r>
        <w:rPr>
          <w:b/>
          <w:sz w:val="28"/>
        </w:rPr>
        <w:t>до</w:t>
      </w:r>
      <w:r>
        <w:rPr>
          <w:b/>
          <w:spacing w:val="18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18"/>
          <w:sz w:val="28"/>
        </w:rPr>
        <w:t xml:space="preserve"> </w:t>
      </w:r>
      <w:r>
        <w:rPr>
          <w:b/>
          <w:sz w:val="28"/>
        </w:rPr>
        <w:t>процента</w:t>
      </w:r>
      <w:r>
        <w:rPr>
          <w:b/>
          <w:spacing w:val="17"/>
          <w:sz w:val="28"/>
        </w:rPr>
        <w:t xml:space="preserve"> </w:t>
      </w:r>
      <w:r>
        <w:rPr>
          <w:b/>
          <w:sz w:val="28"/>
        </w:rPr>
        <w:t>кадастровой</w:t>
      </w:r>
      <w:r>
        <w:rPr>
          <w:b/>
          <w:spacing w:val="14"/>
          <w:sz w:val="28"/>
        </w:rPr>
        <w:t xml:space="preserve"> </w:t>
      </w:r>
      <w:r>
        <w:rPr>
          <w:b/>
          <w:sz w:val="28"/>
        </w:rPr>
        <w:t>стоимости</w:t>
      </w:r>
      <w:r>
        <w:rPr>
          <w:b/>
          <w:spacing w:val="-61"/>
          <w:sz w:val="28"/>
        </w:rPr>
        <w:t xml:space="preserve"> </w:t>
      </w:r>
      <w:r>
        <w:rPr>
          <w:b/>
          <w:sz w:val="28"/>
        </w:rPr>
        <w:t>земельного</w:t>
      </w:r>
      <w:r>
        <w:rPr>
          <w:b/>
          <w:spacing w:val="32"/>
          <w:sz w:val="28"/>
        </w:rPr>
        <w:t xml:space="preserve"> </w:t>
      </w:r>
      <w:r>
        <w:rPr>
          <w:b/>
          <w:sz w:val="28"/>
        </w:rPr>
        <w:t>участка,</w:t>
      </w:r>
      <w:r>
        <w:rPr>
          <w:b/>
          <w:spacing w:val="32"/>
          <w:sz w:val="28"/>
        </w:rPr>
        <w:t xml:space="preserve"> </w:t>
      </w:r>
      <w:r>
        <w:rPr>
          <w:b/>
          <w:sz w:val="28"/>
        </w:rPr>
        <w:t>но</w:t>
      </w:r>
      <w:r>
        <w:rPr>
          <w:b/>
          <w:spacing w:val="33"/>
          <w:sz w:val="28"/>
        </w:rPr>
        <w:t xml:space="preserve"> </w:t>
      </w:r>
      <w:r>
        <w:rPr>
          <w:b/>
          <w:sz w:val="28"/>
        </w:rPr>
        <w:t>не</w:t>
      </w:r>
      <w:r>
        <w:rPr>
          <w:b/>
          <w:spacing w:val="32"/>
          <w:sz w:val="28"/>
        </w:rPr>
        <w:t xml:space="preserve"> </w:t>
      </w:r>
      <w:r>
        <w:rPr>
          <w:b/>
          <w:sz w:val="28"/>
        </w:rPr>
        <w:t>менее</w:t>
      </w:r>
      <w:r>
        <w:rPr>
          <w:b/>
          <w:spacing w:val="33"/>
          <w:sz w:val="28"/>
        </w:rPr>
        <w:t xml:space="preserve"> </w:t>
      </w:r>
      <w:r>
        <w:rPr>
          <w:b/>
          <w:sz w:val="28"/>
        </w:rPr>
        <w:t>десяти</w:t>
      </w:r>
      <w:r>
        <w:rPr>
          <w:b/>
          <w:spacing w:val="31"/>
          <w:sz w:val="28"/>
        </w:rPr>
        <w:t xml:space="preserve"> </w:t>
      </w:r>
      <w:r>
        <w:rPr>
          <w:b/>
          <w:sz w:val="28"/>
        </w:rPr>
        <w:t>тысяч</w:t>
      </w:r>
      <w:r>
        <w:rPr>
          <w:b/>
          <w:spacing w:val="32"/>
          <w:sz w:val="28"/>
        </w:rPr>
        <w:t xml:space="preserve"> </w:t>
      </w:r>
      <w:r>
        <w:rPr>
          <w:b/>
          <w:sz w:val="28"/>
        </w:rPr>
        <w:t>рублей,</w:t>
      </w:r>
      <w:r>
        <w:rPr>
          <w:b/>
          <w:spacing w:val="3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29"/>
          <w:sz w:val="28"/>
        </w:rPr>
        <w:t xml:space="preserve"> </w:t>
      </w:r>
      <w:r>
        <w:rPr>
          <w:b/>
          <w:sz w:val="28"/>
        </w:rPr>
        <w:t>случае,</w:t>
      </w:r>
      <w:r>
        <w:rPr>
          <w:b/>
          <w:spacing w:val="30"/>
          <w:sz w:val="28"/>
        </w:rPr>
        <w:t xml:space="preserve"> </w:t>
      </w:r>
      <w:r>
        <w:rPr>
          <w:b/>
          <w:sz w:val="28"/>
        </w:rPr>
        <w:t>если</w:t>
      </w:r>
      <w:r>
        <w:rPr>
          <w:b/>
          <w:spacing w:val="31"/>
          <w:sz w:val="28"/>
        </w:rPr>
        <w:t xml:space="preserve"> </w:t>
      </w:r>
      <w:r>
        <w:rPr>
          <w:b/>
          <w:sz w:val="28"/>
        </w:rPr>
        <w:t>не</w:t>
      </w:r>
      <w:r>
        <w:rPr>
          <w:b/>
          <w:spacing w:val="30"/>
          <w:sz w:val="28"/>
        </w:rPr>
        <w:t xml:space="preserve"> </w:t>
      </w:r>
      <w:r>
        <w:rPr>
          <w:b/>
          <w:sz w:val="28"/>
        </w:rPr>
        <w:t>определена</w:t>
      </w:r>
      <w:r>
        <w:rPr>
          <w:b/>
          <w:spacing w:val="31"/>
          <w:sz w:val="28"/>
        </w:rPr>
        <w:t xml:space="preserve"> </w:t>
      </w:r>
      <w:r>
        <w:rPr>
          <w:b/>
          <w:sz w:val="28"/>
        </w:rPr>
        <w:t>кадастровая</w:t>
      </w:r>
      <w:r>
        <w:rPr>
          <w:b/>
          <w:spacing w:val="31"/>
          <w:sz w:val="28"/>
        </w:rPr>
        <w:t xml:space="preserve"> </w:t>
      </w:r>
      <w:r>
        <w:rPr>
          <w:b/>
          <w:sz w:val="28"/>
        </w:rPr>
        <w:t>стоимость</w:t>
      </w:r>
      <w:r>
        <w:rPr>
          <w:b/>
          <w:spacing w:val="33"/>
          <w:sz w:val="28"/>
        </w:rPr>
        <w:t xml:space="preserve"> </w:t>
      </w:r>
      <w:r>
        <w:rPr>
          <w:b/>
          <w:sz w:val="28"/>
        </w:rPr>
        <w:t>земельного</w:t>
      </w:r>
      <w:r>
        <w:rPr>
          <w:b/>
          <w:spacing w:val="31"/>
          <w:sz w:val="28"/>
        </w:rPr>
        <w:t xml:space="preserve"> </w:t>
      </w:r>
      <w:r>
        <w:rPr>
          <w:b/>
          <w:sz w:val="28"/>
        </w:rPr>
        <w:t>участка,</w:t>
      </w:r>
      <w:r>
        <w:rPr>
          <w:b/>
          <w:spacing w:val="33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30"/>
          <w:sz w:val="28"/>
        </w:rPr>
        <w:t xml:space="preserve"> </w:t>
      </w:r>
      <w:r>
        <w:rPr>
          <w:b/>
          <w:sz w:val="28"/>
        </w:rPr>
        <w:t>граждан</w:t>
      </w:r>
      <w:r>
        <w:rPr>
          <w:b/>
          <w:spacing w:val="3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61"/>
          <w:sz w:val="28"/>
        </w:rPr>
        <w:t xml:space="preserve"> </w:t>
      </w:r>
      <w:r>
        <w:rPr>
          <w:b/>
          <w:sz w:val="28"/>
        </w:rPr>
        <w:t>размере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от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десяти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тысяч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двадцати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тысяч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рублей.</w:t>
      </w:r>
      <w:proofErr w:type="gramEnd"/>
    </w:p>
    <w:p w:rsidR="00717EAB" w:rsidRDefault="00717EAB">
      <w:pPr>
        <w:pStyle w:val="a3"/>
        <w:spacing w:before="10"/>
        <w:rPr>
          <w:sz w:val="29"/>
        </w:rPr>
      </w:pPr>
    </w:p>
    <w:p w:rsidR="00717EAB" w:rsidRDefault="00B10B7E">
      <w:pPr>
        <w:pStyle w:val="a3"/>
        <w:spacing w:line="252" w:lineRule="auto"/>
        <w:ind w:left="272" w:right="454"/>
        <w:jc w:val="both"/>
      </w:pPr>
      <w:r>
        <w:rPr>
          <w:color w:val="FF0000"/>
          <w:u w:val="single" w:color="FF0000"/>
        </w:rPr>
        <w:t>ВАЖНО!</w:t>
      </w:r>
      <w:r>
        <w:rPr>
          <w:color w:val="FF0000"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правоустанавливающих</w:t>
      </w:r>
      <w:r>
        <w:rPr>
          <w:spacing w:val="1"/>
        </w:rPr>
        <w:t xml:space="preserve"> </w:t>
      </w:r>
      <w:r>
        <w:t>документах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ЕГРН</w:t>
      </w:r>
      <w:r>
        <w:rPr>
          <w:spacing w:val="1"/>
        </w:rPr>
        <w:t xml:space="preserve"> </w:t>
      </w:r>
      <w:r>
        <w:t>указывается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назначение и вид разрешенного использования. Фактическое использование земельного участка должно соответствовать правовому режиму</w:t>
      </w:r>
      <w:r>
        <w:rPr>
          <w:spacing w:val="1"/>
        </w:rPr>
        <w:t xml:space="preserve"> </w:t>
      </w:r>
      <w:r>
        <w:t>земельного</w:t>
      </w:r>
      <w:r>
        <w:rPr>
          <w:spacing w:val="-9"/>
        </w:rPr>
        <w:t xml:space="preserve"> </w:t>
      </w:r>
      <w:r>
        <w:t>участка.</w:t>
      </w:r>
    </w:p>
    <w:p w:rsidR="00717EAB" w:rsidRDefault="00717EAB">
      <w:pPr>
        <w:spacing w:line="252" w:lineRule="auto"/>
        <w:jc w:val="both"/>
        <w:sectPr w:rsidR="00717EAB">
          <w:pgSz w:w="19200" w:h="10800" w:orient="landscape"/>
          <w:pgMar w:top="0" w:right="0" w:bottom="280" w:left="320" w:header="720" w:footer="720" w:gutter="0"/>
          <w:cols w:space="720"/>
        </w:sectPr>
      </w:pPr>
    </w:p>
    <w:p w:rsidR="00717EAB" w:rsidRDefault="00B10B7E">
      <w:pPr>
        <w:pStyle w:val="a3"/>
        <w:ind w:left="2126"/>
        <w:rPr>
          <w:b w:val="0"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089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1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31ED">
        <w:rPr>
          <w:b w:val="0"/>
          <w:sz w:val="20"/>
        </w:rPr>
      </w:r>
      <w:r w:rsidR="00B831ED">
        <w:rPr>
          <w:b w:val="0"/>
          <w:sz w:val="20"/>
        </w:rPr>
        <w:pict>
          <v:group id="_x0000_s1026" style="width:701.9pt;height:15pt;mso-position-horizontal-relative:char;mso-position-vertical-relative:line" coordsize="14038,300">
            <v:shape id="_x0000_s1029" type="#_x0000_t75" style="position:absolute;left:2;width:14024;height:295">
              <v:imagedata r:id="rId23" o:title=""/>
            </v:shape>
            <v:rect id="_x0000_s1028" style="position:absolute;left:1;top:273;width:14036;height:24" fillcolor="red" stroked="f"/>
            <v:rect id="_x0000_s1027" style="position:absolute;top:272;width:14038;height:27" fillcolor="#c00000" stroked="f"/>
            <w10:wrap type="none"/>
            <w10:anchorlock/>
          </v:group>
        </w:pict>
      </w:r>
    </w:p>
    <w:p w:rsidR="00717EAB" w:rsidRDefault="00717EAB">
      <w:pPr>
        <w:pStyle w:val="a3"/>
        <w:spacing w:before="3"/>
        <w:rPr>
          <w:sz w:val="20"/>
        </w:rPr>
      </w:pPr>
    </w:p>
    <w:p w:rsidR="00717EAB" w:rsidRDefault="00B10B7E">
      <w:pPr>
        <w:pStyle w:val="a4"/>
        <w:numPr>
          <w:ilvl w:val="0"/>
          <w:numId w:val="2"/>
        </w:numPr>
        <w:tabs>
          <w:tab w:val="left" w:pos="505"/>
        </w:tabs>
        <w:spacing w:before="44" w:line="252" w:lineRule="auto"/>
        <w:ind w:left="201" w:right="3948" w:firstLine="0"/>
        <w:jc w:val="both"/>
        <w:rPr>
          <w:b/>
          <w:sz w:val="28"/>
        </w:rPr>
      </w:pPr>
      <w:r>
        <w:rPr>
          <w:b/>
          <w:sz w:val="28"/>
        </w:rPr>
        <w:t>Негативное воздействие на землю, путём нарушения правил борьбы с карантинными, особо опасными и опасными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вредителями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растений,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возбудителями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болезней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растений,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растениями-сорняками,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захламления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отходами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потребления.</w:t>
      </w:r>
    </w:p>
    <w:p w:rsidR="00717EAB" w:rsidRDefault="00B10B7E">
      <w:pPr>
        <w:pStyle w:val="a3"/>
        <w:spacing w:before="4"/>
        <w:ind w:left="201"/>
        <w:jc w:val="both"/>
      </w:pPr>
      <w:r>
        <w:t>Ответственность</w:t>
      </w:r>
      <w:r>
        <w:rPr>
          <w:spacing w:val="-14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правонарушения</w:t>
      </w:r>
      <w:r>
        <w:rPr>
          <w:spacing w:val="-13"/>
        </w:rPr>
        <w:t xml:space="preserve"> </w:t>
      </w:r>
      <w:r>
        <w:t>установлена:</w:t>
      </w:r>
    </w:p>
    <w:p w:rsidR="00717EAB" w:rsidRDefault="00B10B7E">
      <w:pPr>
        <w:pStyle w:val="a4"/>
        <w:numPr>
          <w:ilvl w:val="0"/>
          <w:numId w:val="1"/>
        </w:numPr>
        <w:tabs>
          <w:tab w:val="left" w:pos="653"/>
        </w:tabs>
        <w:spacing w:before="18" w:line="252" w:lineRule="auto"/>
        <w:ind w:right="3948"/>
        <w:rPr>
          <w:b/>
          <w:sz w:val="28"/>
        </w:rPr>
      </w:pPr>
      <w:r>
        <w:rPr>
          <w:b/>
          <w:sz w:val="28"/>
        </w:rPr>
        <w:t>ст.10.1. КоАП РФ и предусматривает санкцию в виде предупреждения или наложения административного штрафа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граждан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размере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трехсот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до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пятисот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рублей;</w:t>
      </w:r>
    </w:p>
    <w:p w:rsidR="00717EAB" w:rsidRDefault="00B10B7E">
      <w:pPr>
        <w:pStyle w:val="a4"/>
        <w:numPr>
          <w:ilvl w:val="0"/>
          <w:numId w:val="1"/>
        </w:numPr>
        <w:tabs>
          <w:tab w:val="left" w:pos="653"/>
        </w:tabs>
        <w:spacing w:line="252" w:lineRule="auto"/>
        <w:ind w:right="3948"/>
        <w:rPr>
          <w:b/>
          <w:sz w:val="28"/>
        </w:rPr>
      </w:pPr>
      <w:r>
        <w:rPr>
          <w:b/>
          <w:sz w:val="28"/>
        </w:rPr>
        <w:t>ч. 2 ст.8.6. КоАП РФ и предусматривает санкцию в виде административного штрафа в размере от трех тысяч до пяти</w:t>
      </w:r>
      <w:r>
        <w:rPr>
          <w:b/>
          <w:spacing w:val="-61"/>
          <w:sz w:val="28"/>
        </w:rPr>
        <w:t xml:space="preserve"> </w:t>
      </w:r>
      <w:r>
        <w:rPr>
          <w:b/>
          <w:sz w:val="28"/>
        </w:rPr>
        <w:t>тысяч рублей.</w:t>
      </w:r>
    </w:p>
    <w:p w:rsidR="00717EAB" w:rsidRDefault="00717EAB">
      <w:pPr>
        <w:pStyle w:val="a3"/>
        <w:spacing w:before="8"/>
        <w:rPr>
          <w:sz w:val="29"/>
        </w:rPr>
      </w:pPr>
    </w:p>
    <w:p w:rsidR="00717EAB" w:rsidRDefault="00B10B7E">
      <w:pPr>
        <w:pStyle w:val="a3"/>
        <w:spacing w:line="252" w:lineRule="auto"/>
        <w:ind w:left="201" w:right="3947"/>
        <w:jc w:val="both"/>
      </w:pPr>
      <w:r>
        <w:rPr>
          <w:noProof/>
          <w:lang w:eastAsia="ru-RU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9756647</wp:posOffset>
            </wp:positionH>
            <wp:positionV relativeFrom="paragraph">
              <wp:posOffset>-69341</wp:posOffset>
            </wp:positionV>
            <wp:extent cx="2378963" cy="3023616"/>
            <wp:effectExtent l="0" t="0" r="0" b="0"/>
            <wp:wrapNone/>
            <wp:docPr id="15" name="image19.png" descr="https://thumbs.dreamstime.com/b/%D0%B1%D0%B5-%D1%8B%D0%B5-%D1%87%D0%B5-%D0%BE%D0%B2%D0%B5%D0%BA%D0%B8-d-%D0%BE%D1%82%D1%81%D1%83%D1%82%D1%81%D1%82%D0%B2%D0%B8%D0%B5-%D0%B7%D0%BD%D0%B0%D0%BA%D0%B0-%D0%B2%D1%85%D0%BE-%D0%B0-40286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8963" cy="302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  <w:u w:val="single" w:color="FF0000"/>
        </w:rPr>
        <w:t>ВАЖНО!</w:t>
      </w:r>
      <w:r>
        <w:rPr>
          <w:color w:val="FF0000"/>
        </w:rPr>
        <w:t xml:space="preserve"> </w:t>
      </w:r>
      <w:r>
        <w:t>Своевременно проводить борьбу с карантинными растениями (амброзией, борщевиком и т.д.), не допускать</w:t>
      </w:r>
      <w:r>
        <w:rPr>
          <w:spacing w:val="1"/>
        </w:rPr>
        <w:t xml:space="preserve"> </w:t>
      </w:r>
      <w:r>
        <w:t>уничтожение</w:t>
      </w:r>
      <w:r>
        <w:rPr>
          <w:spacing w:val="1"/>
        </w:rPr>
        <w:t xml:space="preserve"> </w:t>
      </w:r>
      <w:r>
        <w:t>плодородного</w:t>
      </w:r>
      <w:r>
        <w:rPr>
          <w:spacing w:val="1"/>
        </w:rPr>
        <w:t xml:space="preserve"> </w:t>
      </w:r>
      <w:r>
        <w:t>слоя</w:t>
      </w:r>
      <w:r>
        <w:rPr>
          <w:spacing w:val="1"/>
        </w:rPr>
        <w:t xml:space="preserve"> </w:t>
      </w:r>
      <w:r>
        <w:t>почвы,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равно</w:t>
      </w:r>
      <w:r>
        <w:rPr>
          <w:spacing w:val="1"/>
        </w:rPr>
        <w:t xml:space="preserve"> </w:t>
      </w:r>
      <w:r>
        <w:t>порчи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пестицидами</w:t>
      </w:r>
      <w:r>
        <w:rPr>
          <w:spacing w:val="1"/>
        </w:rPr>
        <w:t xml:space="preserve"> </w:t>
      </w:r>
      <w:r>
        <w:t xml:space="preserve">и </w:t>
      </w:r>
      <w:proofErr w:type="spellStart"/>
      <w:r>
        <w:t>агрохимикатами</w:t>
      </w:r>
      <w:proofErr w:type="spellEnd"/>
      <w:r>
        <w:t xml:space="preserve"> или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опасными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отходами</w:t>
      </w:r>
      <w:r>
        <w:rPr>
          <w:spacing w:val="-13"/>
        </w:rPr>
        <w:t xml:space="preserve"> </w:t>
      </w:r>
      <w:r>
        <w:t>производства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потребления</w:t>
      </w:r>
    </w:p>
    <w:p w:rsidR="00717EAB" w:rsidRDefault="00717EAB">
      <w:pPr>
        <w:spacing w:line="252" w:lineRule="auto"/>
        <w:jc w:val="both"/>
        <w:sectPr w:rsidR="00717EAB">
          <w:pgSz w:w="19200" w:h="10800" w:orient="landscape"/>
          <w:pgMar w:top="620" w:right="0" w:bottom="280" w:left="320" w:header="720" w:footer="720" w:gutter="0"/>
          <w:cols w:space="720"/>
        </w:sectPr>
      </w:pPr>
    </w:p>
    <w:p w:rsidR="00717EAB" w:rsidRDefault="00B10B7E">
      <w:pPr>
        <w:pStyle w:val="a3"/>
        <w:spacing w:before="9"/>
        <w:rPr>
          <w:sz w:val="1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100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1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5105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4119371</wp:posOffset>
            </wp:positionV>
            <wp:extent cx="3854196" cy="2738628"/>
            <wp:effectExtent l="0" t="0" r="0" b="0"/>
            <wp:wrapNone/>
            <wp:docPr id="19" name="image20.png" descr="https://social.saratov.gov.ru/upload/iblock/1b1/%D1%82%D0%B5%D0%BB%D0%B5%D1%84%D0%BE%D0%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4196" cy="2738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7EAB" w:rsidRDefault="00B10B7E">
      <w:pPr>
        <w:spacing w:before="20" w:line="436" w:lineRule="exact"/>
        <w:ind w:left="1278"/>
        <w:jc w:val="both"/>
        <w:rPr>
          <w:b/>
          <w:sz w:val="40"/>
        </w:rPr>
      </w:pPr>
      <w:r>
        <w:rPr>
          <w:b/>
          <w:sz w:val="40"/>
        </w:rPr>
        <w:t>Уведомляем</w:t>
      </w:r>
      <w:r>
        <w:rPr>
          <w:b/>
          <w:spacing w:val="5"/>
          <w:sz w:val="40"/>
        </w:rPr>
        <w:t xml:space="preserve"> </w:t>
      </w:r>
      <w:r>
        <w:rPr>
          <w:b/>
          <w:sz w:val="40"/>
        </w:rPr>
        <w:t>Вас,</w:t>
      </w:r>
      <w:r>
        <w:rPr>
          <w:b/>
          <w:spacing w:val="3"/>
          <w:sz w:val="40"/>
        </w:rPr>
        <w:t xml:space="preserve"> </w:t>
      </w:r>
      <w:r>
        <w:rPr>
          <w:b/>
          <w:sz w:val="40"/>
        </w:rPr>
        <w:t>что</w:t>
      </w:r>
      <w:r>
        <w:rPr>
          <w:b/>
          <w:spacing w:val="4"/>
          <w:sz w:val="40"/>
        </w:rPr>
        <w:t xml:space="preserve"> </w:t>
      </w:r>
      <w:r>
        <w:rPr>
          <w:b/>
          <w:sz w:val="40"/>
        </w:rPr>
        <w:t>в</w:t>
      </w:r>
      <w:r>
        <w:rPr>
          <w:b/>
          <w:spacing w:val="4"/>
          <w:sz w:val="40"/>
        </w:rPr>
        <w:t xml:space="preserve"> </w:t>
      </w:r>
      <w:r>
        <w:rPr>
          <w:b/>
          <w:sz w:val="40"/>
        </w:rPr>
        <w:t>соответствии</w:t>
      </w:r>
      <w:r>
        <w:rPr>
          <w:b/>
          <w:spacing w:val="6"/>
          <w:sz w:val="40"/>
        </w:rPr>
        <w:t xml:space="preserve"> </w:t>
      </w:r>
      <w:r>
        <w:rPr>
          <w:b/>
          <w:sz w:val="40"/>
        </w:rPr>
        <w:t>с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ч.</w:t>
      </w:r>
      <w:r>
        <w:rPr>
          <w:b/>
          <w:spacing w:val="5"/>
          <w:sz w:val="40"/>
        </w:rPr>
        <w:t xml:space="preserve"> </w:t>
      </w:r>
      <w:r>
        <w:rPr>
          <w:b/>
          <w:sz w:val="40"/>
        </w:rPr>
        <w:t>3</w:t>
      </w:r>
      <w:r>
        <w:rPr>
          <w:b/>
          <w:spacing w:val="4"/>
          <w:sz w:val="40"/>
        </w:rPr>
        <w:t xml:space="preserve"> </w:t>
      </w:r>
      <w:r>
        <w:rPr>
          <w:b/>
          <w:sz w:val="40"/>
        </w:rPr>
        <w:t>ст.</w:t>
      </w:r>
      <w:r>
        <w:rPr>
          <w:b/>
          <w:spacing w:val="4"/>
          <w:sz w:val="40"/>
        </w:rPr>
        <w:t xml:space="preserve"> </w:t>
      </w:r>
      <w:r>
        <w:rPr>
          <w:b/>
          <w:sz w:val="40"/>
        </w:rPr>
        <w:t>45</w:t>
      </w:r>
      <w:r>
        <w:rPr>
          <w:b/>
          <w:spacing w:val="4"/>
          <w:sz w:val="40"/>
        </w:rPr>
        <w:t xml:space="preserve"> </w:t>
      </w:r>
      <w:r>
        <w:rPr>
          <w:b/>
          <w:sz w:val="40"/>
        </w:rPr>
        <w:t>Федерального</w:t>
      </w:r>
      <w:r>
        <w:rPr>
          <w:b/>
          <w:spacing w:val="7"/>
          <w:sz w:val="40"/>
        </w:rPr>
        <w:t xml:space="preserve"> </w:t>
      </w:r>
      <w:r>
        <w:rPr>
          <w:b/>
          <w:sz w:val="40"/>
        </w:rPr>
        <w:t>закона</w:t>
      </w:r>
      <w:r>
        <w:rPr>
          <w:b/>
          <w:spacing w:val="2"/>
          <w:sz w:val="40"/>
        </w:rPr>
        <w:t xml:space="preserve"> </w:t>
      </w:r>
      <w:r>
        <w:rPr>
          <w:b/>
          <w:sz w:val="40"/>
        </w:rPr>
        <w:t>от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31</w:t>
      </w:r>
      <w:r>
        <w:rPr>
          <w:b/>
          <w:spacing w:val="4"/>
          <w:sz w:val="40"/>
        </w:rPr>
        <w:t xml:space="preserve"> </w:t>
      </w:r>
      <w:r>
        <w:rPr>
          <w:b/>
          <w:sz w:val="40"/>
        </w:rPr>
        <w:t>июля</w:t>
      </w:r>
      <w:r>
        <w:rPr>
          <w:b/>
          <w:spacing w:val="3"/>
          <w:sz w:val="40"/>
        </w:rPr>
        <w:t xml:space="preserve"> </w:t>
      </w:r>
      <w:r>
        <w:rPr>
          <w:b/>
          <w:sz w:val="40"/>
        </w:rPr>
        <w:t>2020</w:t>
      </w:r>
      <w:r>
        <w:rPr>
          <w:b/>
          <w:spacing w:val="6"/>
          <w:sz w:val="40"/>
        </w:rPr>
        <w:t xml:space="preserve"> </w:t>
      </w:r>
      <w:r>
        <w:rPr>
          <w:b/>
          <w:sz w:val="40"/>
        </w:rPr>
        <w:t>г.</w:t>
      </w:r>
      <w:r>
        <w:rPr>
          <w:b/>
          <w:spacing w:val="6"/>
          <w:sz w:val="40"/>
        </w:rPr>
        <w:t xml:space="preserve"> </w:t>
      </w:r>
      <w:r>
        <w:rPr>
          <w:b/>
          <w:sz w:val="40"/>
        </w:rPr>
        <w:t>N 248-ФЗ</w:t>
      </w:r>
    </w:p>
    <w:p w:rsidR="00717EAB" w:rsidRDefault="00B10B7E">
      <w:pPr>
        <w:spacing w:before="28" w:line="189" w:lineRule="auto"/>
        <w:ind w:left="107" w:right="404"/>
        <w:jc w:val="both"/>
        <w:rPr>
          <w:b/>
          <w:sz w:val="40"/>
        </w:rPr>
      </w:pPr>
      <w:proofErr w:type="gramStart"/>
      <w:r>
        <w:rPr>
          <w:b/>
          <w:sz w:val="40"/>
        </w:rPr>
        <w:t>«О государственном контроле (надзоре) и муниципальном контроле в Российской Федерации» в целях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повышения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уровня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правовой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грамотности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и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формирования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единого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понимания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обязательных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требований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земельного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законодательства,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в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случае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возникновения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вопросов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при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использовании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земельных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участков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Вы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имеете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право,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в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том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числе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быть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инициатором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профилактического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визита,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проводимого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инспектором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по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месту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осуществления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Вашей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деятельности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(нахождения</w:t>
      </w:r>
      <w:r>
        <w:rPr>
          <w:b/>
          <w:spacing w:val="91"/>
          <w:sz w:val="40"/>
        </w:rPr>
        <w:t xml:space="preserve"> </w:t>
      </w:r>
      <w:r>
        <w:rPr>
          <w:b/>
          <w:sz w:val="40"/>
        </w:rPr>
        <w:t>объекта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контроля</w:t>
      </w:r>
      <w:r>
        <w:rPr>
          <w:b/>
          <w:spacing w:val="-8"/>
          <w:sz w:val="40"/>
        </w:rPr>
        <w:t xml:space="preserve"> </w:t>
      </w:r>
      <w:r>
        <w:rPr>
          <w:b/>
          <w:sz w:val="40"/>
        </w:rPr>
        <w:t>–</w:t>
      </w:r>
      <w:r>
        <w:rPr>
          <w:b/>
          <w:spacing w:val="-1"/>
          <w:sz w:val="40"/>
        </w:rPr>
        <w:t xml:space="preserve"> </w:t>
      </w:r>
      <w:r>
        <w:rPr>
          <w:b/>
          <w:sz w:val="40"/>
        </w:rPr>
        <w:t>земельного</w:t>
      </w:r>
      <w:r>
        <w:rPr>
          <w:b/>
          <w:spacing w:val="-8"/>
          <w:sz w:val="40"/>
        </w:rPr>
        <w:t xml:space="preserve"> </w:t>
      </w:r>
      <w:r>
        <w:rPr>
          <w:b/>
          <w:sz w:val="40"/>
        </w:rPr>
        <w:t>участка),</w:t>
      </w:r>
      <w:r>
        <w:rPr>
          <w:b/>
          <w:spacing w:val="-6"/>
          <w:sz w:val="40"/>
        </w:rPr>
        <w:t xml:space="preserve"> </w:t>
      </w:r>
      <w:r>
        <w:rPr>
          <w:b/>
          <w:sz w:val="40"/>
        </w:rPr>
        <w:t>либо</w:t>
      </w:r>
      <w:r>
        <w:rPr>
          <w:b/>
          <w:spacing w:val="-5"/>
          <w:sz w:val="40"/>
        </w:rPr>
        <w:t xml:space="preserve"> </w:t>
      </w:r>
      <w:r>
        <w:rPr>
          <w:b/>
          <w:sz w:val="40"/>
        </w:rPr>
        <w:t>путем</w:t>
      </w:r>
      <w:r>
        <w:rPr>
          <w:b/>
          <w:spacing w:val="-3"/>
          <w:sz w:val="40"/>
        </w:rPr>
        <w:t xml:space="preserve"> </w:t>
      </w:r>
      <w:r>
        <w:rPr>
          <w:b/>
          <w:sz w:val="40"/>
        </w:rPr>
        <w:t>использования</w:t>
      </w:r>
      <w:r>
        <w:rPr>
          <w:b/>
          <w:spacing w:val="-8"/>
          <w:sz w:val="40"/>
        </w:rPr>
        <w:t xml:space="preserve"> </w:t>
      </w:r>
      <w:r>
        <w:rPr>
          <w:b/>
          <w:sz w:val="40"/>
        </w:rPr>
        <w:t>видео-конференц-связи.</w:t>
      </w:r>
      <w:proofErr w:type="gramEnd"/>
    </w:p>
    <w:p w:rsidR="00717EAB" w:rsidRDefault="00B10B7E">
      <w:pPr>
        <w:spacing w:before="23" w:line="760" w:lineRule="atLeast"/>
        <w:ind w:left="2584" w:right="2888"/>
        <w:jc w:val="center"/>
        <w:rPr>
          <w:b/>
          <w:sz w:val="40"/>
        </w:rPr>
      </w:pPr>
      <w:r>
        <w:rPr>
          <w:b/>
          <w:sz w:val="40"/>
        </w:rPr>
        <w:t>Контактные</w:t>
      </w:r>
      <w:r>
        <w:rPr>
          <w:b/>
          <w:spacing w:val="-14"/>
          <w:sz w:val="40"/>
        </w:rPr>
        <w:t xml:space="preserve"> </w:t>
      </w:r>
      <w:r>
        <w:rPr>
          <w:b/>
          <w:sz w:val="40"/>
        </w:rPr>
        <w:t>данные</w:t>
      </w:r>
      <w:r>
        <w:rPr>
          <w:b/>
          <w:spacing w:val="-9"/>
          <w:sz w:val="40"/>
        </w:rPr>
        <w:t xml:space="preserve"> </w:t>
      </w:r>
      <w:r>
        <w:rPr>
          <w:b/>
          <w:sz w:val="40"/>
        </w:rPr>
        <w:t>для</w:t>
      </w:r>
      <w:r>
        <w:rPr>
          <w:b/>
          <w:spacing w:val="-10"/>
          <w:sz w:val="40"/>
        </w:rPr>
        <w:t xml:space="preserve"> </w:t>
      </w:r>
      <w:r>
        <w:rPr>
          <w:b/>
          <w:sz w:val="40"/>
        </w:rPr>
        <w:t>получения</w:t>
      </w:r>
      <w:r>
        <w:rPr>
          <w:b/>
          <w:spacing w:val="-12"/>
          <w:sz w:val="40"/>
        </w:rPr>
        <w:t xml:space="preserve"> </w:t>
      </w:r>
      <w:r>
        <w:rPr>
          <w:b/>
          <w:sz w:val="40"/>
        </w:rPr>
        <w:t>консультаций,</w:t>
      </w:r>
      <w:r>
        <w:rPr>
          <w:b/>
          <w:spacing w:val="-17"/>
          <w:sz w:val="40"/>
        </w:rPr>
        <w:t xml:space="preserve"> </w:t>
      </w:r>
      <w:r>
        <w:rPr>
          <w:b/>
          <w:sz w:val="40"/>
        </w:rPr>
        <w:t>справочной</w:t>
      </w:r>
      <w:r>
        <w:rPr>
          <w:b/>
          <w:spacing w:val="-15"/>
          <w:sz w:val="40"/>
        </w:rPr>
        <w:t xml:space="preserve"> </w:t>
      </w:r>
      <w:r>
        <w:rPr>
          <w:b/>
          <w:sz w:val="40"/>
        </w:rPr>
        <w:t>информации:</w:t>
      </w:r>
      <w:r>
        <w:rPr>
          <w:b/>
          <w:spacing w:val="-88"/>
          <w:sz w:val="40"/>
        </w:rPr>
        <w:t xml:space="preserve"> </w:t>
      </w:r>
      <w:r>
        <w:rPr>
          <w:b/>
          <w:sz w:val="40"/>
        </w:rPr>
        <w:t>адрес:</w:t>
      </w:r>
      <w:r>
        <w:rPr>
          <w:b/>
          <w:spacing w:val="-3"/>
          <w:sz w:val="40"/>
        </w:rPr>
        <w:t xml:space="preserve"> </w:t>
      </w:r>
      <w:r>
        <w:rPr>
          <w:b/>
          <w:sz w:val="40"/>
        </w:rPr>
        <w:t xml:space="preserve">Республика Адыгея, </w:t>
      </w:r>
      <w:proofErr w:type="spellStart"/>
      <w:r>
        <w:rPr>
          <w:b/>
          <w:sz w:val="40"/>
        </w:rPr>
        <w:t>г</w:t>
      </w:r>
      <w:proofErr w:type="gramStart"/>
      <w:r>
        <w:rPr>
          <w:b/>
          <w:sz w:val="40"/>
        </w:rPr>
        <w:t>.А</w:t>
      </w:r>
      <w:proofErr w:type="gramEnd"/>
      <w:r>
        <w:rPr>
          <w:b/>
          <w:sz w:val="40"/>
        </w:rPr>
        <w:t>дыгейск</w:t>
      </w:r>
      <w:proofErr w:type="spellEnd"/>
      <w:r>
        <w:rPr>
          <w:b/>
          <w:sz w:val="40"/>
        </w:rPr>
        <w:t xml:space="preserve">, </w:t>
      </w:r>
      <w:proofErr w:type="spellStart"/>
      <w:r>
        <w:rPr>
          <w:b/>
          <w:sz w:val="40"/>
        </w:rPr>
        <w:t>пр-кт</w:t>
      </w:r>
      <w:proofErr w:type="spellEnd"/>
      <w:r>
        <w:rPr>
          <w:b/>
          <w:sz w:val="40"/>
        </w:rPr>
        <w:t xml:space="preserve"> Ленина, 31, каб.320</w:t>
      </w:r>
    </w:p>
    <w:p w:rsidR="00717EAB" w:rsidRDefault="00B10B7E">
      <w:pPr>
        <w:spacing w:before="280"/>
        <w:ind w:left="2584" w:right="2885"/>
        <w:jc w:val="center"/>
        <w:rPr>
          <w:b/>
          <w:sz w:val="40"/>
        </w:rPr>
      </w:pPr>
      <w:r>
        <w:rPr>
          <w:b/>
          <w:sz w:val="40"/>
        </w:rPr>
        <w:t>телефон:</w:t>
      </w:r>
      <w:r>
        <w:rPr>
          <w:b/>
          <w:spacing w:val="-6"/>
          <w:sz w:val="40"/>
        </w:rPr>
        <w:t xml:space="preserve"> </w:t>
      </w:r>
      <w:r>
        <w:rPr>
          <w:b/>
          <w:sz w:val="40"/>
        </w:rPr>
        <w:t>(</w:t>
      </w:r>
      <w:r w:rsidR="00B831ED">
        <w:rPr>
          <w:b/>
          <w:sz w:val="40"/>
        </w:rPr>
        <w:t>887772</w:t>
      </w:r>
      <w:r>
        <w:rPr>
          <w:b/>
          <w:sz w:val="40"/>
        </w:rPr>
        <w:t>)</w:t>
      </w:r>
      <w:r>
        <w:rPr>
          <w:b/>
          <w:spacing w:val="-6"/>
          <w:sz w:val="40"/>
        </w:rPr>
        <w:t xml:space="preserve"> </w:t>
      </w:r>
      <w:r w:rsidR="00B831ED">
        <w:rPr>
          <w:b/>
          <w:sz w:val="40"/>
        </w:rPr>
        <w:t>9</w:t>
      </w:r>
      <w:r>
        <w:rPr>
          <w:b/>
          <w:sz w:val="40"/>
        </w:rPr>
        <w:t>-</w:t>
      </w:r>
      <w:r w:rsidR="00B831ED">
        <w:rPr>
          <w:b/>
          <w:sz w:val="40"/>
        </w:rPr>
        <w:t>19</w:t>
      </w:r>
      <w:r>
        <w:rPr>
          <w:b/>
          <w:sz w:val="40"/>
        </w:rPr>
        <w:t>-</w:t>
      </w:r>
      <w:r w:rsidR="00B831ED">
        <w:rPr>
          <w:b/>
          <w:sz w:val="40"/>
        </w:rPr>
        <w:t>35</w:t>
      </w:r>
      <w:bookmarkStart w:id="0" w:name="_GoBack"/>
      <w:bookmarkEnd w:id="0"/>
    </w:p>
    <w:p w:rsidR="00717EAB" w:rsidRDefault="00B10B7E">
      <w:pPr>
        <w:spacing w:before="280"/>
        <w:ind w:left="2584" w:right="2888"/>
        <w:jc w:val="center"/>
        <w:rPr>
          <w:b/>
          <w:sz w:val="40"/>
        </w:rPr>
      </w:pPr>
      <w:r>
        <w:rPr>
          <w:b/>
          <w:spacing w:val="-1"/>
          <w:sz w:val="40"/>
        </w:rPr>
        <w:t>электронная</w:t>
      </w:r>
      <w:r>
        <w:rPr>
          <w:b/>
          <w:spacing w:val="-22"/>
          <w:sz w:val="40"/>
        </w:rPr>
        <w:t xml:space="preserve"> </w:t>
      </w:r>
      <w:r>
        <w:rPr>
          <w:b/>
          <w:spacing w:val="-1"/>
          <w:sz w:val="40"/>
        </w:rPr>
        <w:t>почта:</w:t>
      </w:r>
      <w:r>
        <w:rPr>
          <w:b/>
          <w:spacing w:val="-17"/>
          <w:sz w:val="40"/>
        </w:rPr>
        <w:t xml:space="preserve"> </w:t>
      </w:r>
      <w:proofErr w:type="spellStart"/>
      <w:r>
        <w:rPr>
          <w:b/>
          <w:spacing w:val="-17"/>
          <w:sz w:val="40"/>
          <w:lang w:val="en-US"/>
        </w:rPr>
        <w:t>adygeiskzem</w:t>
      </w:r>
      <w:proofErr w:type="spellEnd"/>
      <w:r w:rsidRPr="00B831ED">
        <w:rPr>
          <w:b/>
          <w:spacing w:val="-17"/>
          <w:sz w:val="40"/>
        </w:rPr>
        <w:t>@</w:t>
      </w:r>
      <w:r>
        <w:rPr>
          <w:b/>
          <w:spacing w:val="-17"/>
          <w:sz w:val="40"/>
          <w:lang w:val="en-US"/>
        </w:rPr>
        <w:t>mail</w:t>
      </w:r>
      <w:r w:rsidRPr="00B831ED">
        <w:rPr>
          <w:b/>
          <w:spacing w:val="-17"/>
          <w:sz w:val="40"/>
        </w:rPr>
        <w:t>.</w:t>
      </w:r>
      <w:proofErr w:type="spellStart"/>
      <w:r>
        <w:rPr>
          <w:b/>
          <w:spacing w:val="-17"/>
          <w:sz w:val="40"/>
          <w:lang w:val="en-US"/>
        </w:rPr>
        <w:t>ru</w:t>
      </w:r>
      <w:proofErr w:type="spellEnd"/>
    </w:p>
    <w:sectPr w:rsidR="00717EAB">
      <w:pgSz w:w="19200" w:h="10800" w:orient="landscape"/>
      <w:pgMar w:top="1000" w:right="0" w:bottom="0" w:left="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802312"/>
    <w:multiLevelType w:val="hybridMultilevel"/>
    <w:tmpl w:val="2C8C82DA"/>
    <w:lvl w:ilvl="0" w:tplc="49500D54">
      <w:numFmt w:val="bullet"/>
      <w:lvlText w:val="-"/>
      <w:lvlJc w:val="left"/>
      <w:pPr>
        <w:ind w:left="652" w:hanging="452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C5A4A54A">
      <w:numFmt w:val="bullet"/>
      <w:lvlText w:val="•"/>
      <w:lvlJc w:val="left"/>
      <w:pPr>
        <w:ind w:left="2482" w:hanging="452"/>
      </w:pPr>
      <w:rPr>
        <w:rFonts w:hint="default"/>
        <w:lang w:val="ru-RU" w:eastAsia="en-US" w:bidi="ar-SA"/>
      </w:rPr>
    </w:lvl>
    <w:lvl w:ilvl="2" w:tplc="A998DA20">
      <w:numFmt w:val="bullet"/>
      <w:lvlText w:val="•"/>
      <w:lvlJc w:val="left"/>
      <w:pPr>
        <w:ind w:left="4304" w:hanging="452"/>
      </w:pPr>
      <w:rPr>
        <w:rFonts w:hint="default"/>
        <w:lang w:val="ru-RU" w:eastAsia="en-US" w:bidi="ar-SA"/>
      </w:rPr>
    </w:lvl>
    <w:lvl w:ilvl="3" w:tplc="BE708972">
      <w:numFmt w:val="bullet"/>
      <w:lvlText w:val="•"/>
      <w:lvlJc w:val="left"/>
      <w:pPr>
        <w:ind w:left="6126" w:hanging="452"/>
      </w:pPr>
      <w:rPr>
        <w:rFonts w:hint="default"/>
        <w:lang w:val="ru-RU" w:eastAsia="en-US" w:bidi="ar-SA"/>
      </w:rPr>
    </w:lvl>
    <w:lvl w:ilvl="4" w:tplc="6386A8F6">
      <w:numFmt w:val="bullet"/>
      <w:lvlText w:val="•"/>
      <w:lvlJc w:val="left"/>
      <w:pPr>
        <w:ind w:left="7948" w:hanging="452"/>
      </w:pPr>
      <w:rPr>
        <w:rFonts w:hint="default"/>
        <w:lang w:val="ru-RU" w:eastAsia="en-US" w:bidi="ar-SA"/>
      </w:rPr>
    </w:lvl>
    <w:lvl w:ilvl="5" w:tplc="78CA6386">
      <w:numFmt w:val="bullet"/>
      <w:lvlText w:val="•"/>
      <w:lvlJc w:val="left"/>
      <w:pPr>
        <w:ind w:left="9770" w:hanging="452"/>
      </w:pPr>
      <w:rPr>
        <w:rFonts w:hint="default"/>
        <w:lang w:val="ru-RU" w:eastAsia="en-US" w:bidi="ar-SA"/>
      </w:rPr>
    </w:lvl>
    <w:lvl w:ilvl="6" w:tplc="9BC8DEE4">
      <w:numFmt w:val="bullet"/>
      <w:lvlText w:val="•"/>
      <w:lvlJc w:val="left"/>
      <w:pPr>
        <w:ind w:left="11592" w:hanging="452"/>
      </w:pPr>
      <w:rPr>
        <w:rFonts w:hint="default"/>
        <w:lang w:val="ru-RU" w:eastAsia="en-US" w:bidi="ar-SA"/>
      </w:rPr>
    </w:lvl>
    <w:lvl w:ilvl="7" w:tplc="5A4C8076">
      <w:numFmt w:val="bullet"/>
      <w:lvlText w:val="•"/>
      <w:lvlJc w:val="left"/>
      <w:pPr>
        <w:ind w:left="13414" w:hanging="452"/>
      </w:pPr>
      <w:rPr>
        <w:rFonts w:hint="default"/>
        <w:lang w:val="ru-RU" w:eastAsia="en-US" w:bidi="ar-SA"/>
      </w:rPr>
    </w:lvl>
    <w:lvl w:ilvl="8" w:tplc="C16AB156">
      <w:numFmt w:val="bullet"/>
      <w:lvlText w:val="•"/>
      <w:lvlJc w:val="left"/>
      <w:pPr>
        <w:ind w:left="15236" w:hanging="452"/>
      </w:pPr>
      <w:rPr>
        <w:rFonts w:hint="default"/>
        <w:lang w:val="ru-RU" w:eastAsia="en-US" w:bidi="ar-SA"/>
      </w:rPr>
    </w:lvl>
  </w:abstractNum>
  <w:abstractNum w:abstractNumId="1">
    <w:nsid w:val="500356CF"/>
    <w:multiLevelType w:val="hybridMultilevel"/>
    <w:tmpl w:val="290ACD24"/>
    <w:lvl w:ilvl="0" w:tplc="7BD07CD0">
      <w:start w:val="1"/>
      <w:numFmt w:val="decimal"/>
      <w:lvlText w:val="%1)"/>
      <w:lvlJc w:val="left"/>
      <w:pPr>
        <w:ind w:left="760" w:hanging="540"/>
        <w:jc w:val="right"/>
      </w:pPr>
      <w:rPr>
        <w:rFonts w:ascii="Calibri" w:eastAsia="Calibri" w:hAnsi="Calibri" w:cs="Calibri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1" w:tplc="A5705B92">
      <w:numFmt w:val="bullet"/>
      <w:lvlText w:val="•"/>
      <w:lvlJc w:val="left"/>
      <w:pPr>
        <w:ind w:left="2572" w:hanging="540"/>
      </w:pPr>
      <w:rPr>
        <w:rFonts w:hint="default"/>
        <w:lang w:val="ru-RU" w:eastAsia="en-US" w:bidi="ar-SA"/>
      </w:rPr>
    </w:lvl>
    <w:lvl w:ilvl="2" w:tplc="6DB075C4">
      <w:numFmt w:val="bullet"/>
      <w:lvlText w:val="•"/>
      <w:lvlJc w:val="left"/>
      <w:pPr>
        <w:ind w:left="4384" w:hanging="540"/>
      </w:pPr>
      <w:rPr>
        <w:rFonts w:hint="default"/>
        <w:lang w:val="ru-RU" w:eastAsia="en-US" w:bidi="ar-SA"/>
      </w:rPr>
    </w:lvl>
    <w:lvl w:ilvl="3" w:tplc="4E707496">
      <w:numFmt w:val="bullet"/>
      <w:lvlText w:val="•"/>
      <w:lvlJc w:val="left"/>
      <w:pPr>
        <w:ind w:left="6196" w:hanging="540"/>
      </w:pPr>
      <w:rPr>
        <w:rFonts w:hint="default"/>
        <w:lang w:val="ru-RU" w:eastAsia="en-US" w:bidi="ar-SA"/>
      </w:rPr>
    </w:lvl>
    <w:lvl w:ilvl="4" w:tplc="0DD63C3C">
      <w:numFmt w:val="bullet"/>
      <w:lvlText w:val="•"/>
      <w:lvlJc w:val="left"/>
      <w:pPr>
        <w:ind w:left="8008" w:hanging="540"/>
      </w:pPr>
      <w:rPr>
        <w:rFonts w:hint="default"/>
        <w:lang w:val="ru-RU" w:eastAsia="en-US" w:bidi="ar-SA"/>
      </w:rPr>
    </w:lvl>
    <w:lvl w:ilvl="5" w:tplc="3C0E2DD8">
      <w:numFmt w:val="bullet"/>
      <w:lvlText w:val="•"/>
      <w:lvlJc w:val="left"/>
      <w:pPr>
        <w:ind w:left="9820" w:hanging="540"/>
      </w:pPr>
      <w:rPr>
        <w:rFonts w:hint="default"/>
        <w:lang w:val="ru-RU" w:eastAsia="en-US" w:bidi="ar-SA"/>
      </w:rPr>
    </w:lvl>
    <w:lvl w:ilvl="6" w:tplc="1FC2B64E">
      <w:numFmt w:val="bullet"/>
      <w:lvlText w:val="•"/>
      <w:lvlJc w:val="left"/>
      <w:pPr>
        <w:ind w:left="11632" w:hanging="540"/>
      </w:pPr>
      <w:rPr>
        <w:rFonts w:hint="default"/>
        <w:lang w:val="ru-RU" w:eastAsia="en-US" w:bidi="ar-SA"/>
      </w:rPr>
    </w:lvl>
    <w:lvl w:ilvl="7" w:tplc="6302A17E">
      <w:numFmt w:val="bullet"/>
      <w:lvlText w:val="•"/>
      <w:lvlJc w:val="left"/>
      <w:pPr>
        <w:ind w:left="13444" w:hanging="540"/>
      </w:pPr>
      <w:rPr>
        <w:rFonts w:hint="default"/>
        <w:lang w:val="ru-RU" w:eastAsia="en-US" w:bidi="ar-SA"/>
      </w:rPr>
    </w:lvl>
    <w:lvl w:ilvl="8" w:tplc="C87232C4">
      <w:numFmt w:val="bullet"/>
      <w:lvlText w:val="•"/>
      <w:lvlJc w:val="left"/>
      <w:pPr>
        <w:ind w:left="15256" w:hanging="540"/>
      </w:pPr>
      <w:rPr>
        <w:rFonts w:hint="default"/>
        <w:lang w:val="ru-RU" w:eastAsia="en-US" w:bidi="ar-SA"/>
      </w:rPr>
    </w:lvl>
  </w:abstractNum>
  <w:abstractNum w:abstractNumId="2">
    <w:nsid w:val="7D2E2724"/>
    <w:multiLevelType w:val="hybridMultilevel"/>
    <w:tmpl w:val="86CCB792"/>
    <w:lvl w:ilvl="0" w:tplc="CE401344">
      <w:numFmt w:val="bullet"/>
      <w:lvlText w:val="-"/>
      <w:lvlJc w:val="left"/>
      <w:pPr>
        <w:ind w:left="3460" w:hanging="1440"/>
      </w:pPr>
      <w:rPr>
        <w:rFonts w:ascii="Calibri" w:eastAsia="Calibri" w:hAnsi="Calibri" w:cs="Calibri" w:hint="default"/>
        <w:b/>
        <w:bCs/>
        <w:w w:val="100"/>
        <w:sz w:val="28"/>
        <w:szCs w:val="28"/>
        <w:lang w:val="ru-RU" w:eastAsia="en-US" w:bidi="ar-SA"/>
      </w:rPr>
    </w:lvl>
    <w:lvl w:ilvl="1" w:tplc="63D8CD7A">
      <w:numFmt w:val="bullet"/>
      <w:lvlText w:val="•"/>
      <w:lvlJc w:val="left"/>
      <w:pPr>
        <w:ind w:left="5002" w:hanging="1440"/>
      </w:pPr>
      <w:rPr>
        <w:rFonts w:hint="default"/>
        <w:lang w:val="ru-RU" w:eastAsia="en-US" w:bidi="ar-SA"/>
      </w:rPr>
    </w:lvl>
    <w:lvl w:ilvl="2" w:tplc="386E58FE">
      <w:numFmt w:val="bullet"/>
      <w:lvlText w:val="•"/>
      <w:lvlJc w:val="left"/>
      <w:pPr>
        <w:ind w:left="6544" w:hanging="1440"/>
      </w:pPr>
      <w:rPr>
        <w:rFonts w:hint="default"/>
        <w:lang w:val="ru-RU" w:eastAsia="en-US" w:bidi="ar-SA"/>
      </w:rPr>
    </w:lvl>
    <w:lvl w:ilvl="3" w:tplc="A46C2FEC">
      <w:numFmt w:val="bullet"/>
      <w:lvlText w:val="•"/>
      <w:lvlJc w:val="left"/>
      <w:pPr>
        <w:ind w:left="8086" w:hanging="1440"/>
      </w:pPr>
      <w:rPr>
        <w:rFonts w:hint="default"/>
        <w:lang w:val="ru-RU" w:eastAsia="en-US" w:bidi="ar-SA"/>
      </w:rPr>
    </w:lvl>
    <w:lvl w:ilvl="4" w:tplc="DB4EFDD8">
      <w:numFmt w:val="bullet"/>
      <w:lvlText w:val="•"/>
      <w:lvlJc w:val="left"/>
      <w:pPr>
        <w:ind w:left="9628" w:hanging="1440"/>
      </w:pPr>
      <w:rPr>
        <w:rFonts w:hint="default"/>
        <w:lang w:val="ru-RU" w:eastAsia="en-US" w:bidi="ar-SA"/>
      </w:rPr>
    </w:lvl>
    <w:lvl w:ilvl="5" w:tplc="0492A3F0">
      <w:numFmt w:val="bullet"/>
      <w:lvlText w:val="•"/>
      <w:lvlJc w:val="left"/>
      <w:pPr>
        <w:ind w:left="11170" w:hanging="1440"/>
      </w:pPr>
      <w:rPr>
        <w:rFonts w:hint="default"/>
        <w:lang w:val="ru-RU" w:eastAsia="en-US" w:bidi="ar-SA"/>
      </w:rPr>
    </w:lvl>
    <w:lvl w:ilvl="6" w:tplc="CC543284">
      <w:numFmt w:val="bullet"/>
      <w:lvlText w:val="•"/>
      <w:lvlJc w:val="left"/>
      <w:pPr>
        <w:ind w:left="12712" w:hanging="1440"/>
      </w:pPr>
      <w:rPr>
        <w:rFonts w:hint="default"/>
        <w:lang w:val="ru-RU" w:eastAsia="en-US" w:bidi="ar-SA"/>
      </w:rPr>
    </w:lvl>
    <w:lvl w:ilvl="7" w:tplc="54FCBA0C">
      <w:numFmt w:val="bullet"/>
      <w:lvlText w:val="•"/>
      <w:lvlJc w:val="left"/>
      <w:pPr>
        <w:ind w:left="14254" w:hanging="1440"/>
      </w:pPr>
      <w:rPr>
        <w:rFonts w:hint="default"/>
        <w:lang w:val="ru-RU" w:eastAsia="en-US" w:bidi="ar-SA"/>
      </w:rPr>
    </w:lvl>
    <w:lvl w:ilvl="8" w:tplc="0BC26510">
      <w:numFmt w:val="bullet"/>
      <w:lvlText w:val="•"/>
      <w:lvlJc w:val="left"/>
      <w:pPr>
        <w:ind w:left="15796" w:hanging="144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717EAB"/>
    <w:rsid w:val="0004218D"/>
    <w:rsid w:val="002104A8"/>
    <w:rsid w:val="00717EAB"/>
    <w:rsid w:val="00B10B7E"/>
    <w:rsid w:val="00B83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pPr>
      <w:ind w:left="3460"/>
      <w:jc w:val="both"/>
    </w:pPr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Hyperlink"/>
    <w:basedOn w:val="a0"/>
    <w:uiPriority w:val="99"/>
    <w:unhideWhenUsed/>
    <w:rsid w:val="00B10B7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pPr>
      <w:ind w:left="3460"/>
      <w:jc w:val="both"/>
    </w:pPr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Hyperlink"/>
    <w:basedOn w:val="a0"/>
    <w:uiPriority w:val="99"/>
    <w:unhideWhenUsed/>
    <w:rsid w:val="00B10B7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6</Pages>
  <Words>1106</Words>
  <Characters>6308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Профилактика нарушений обязательных требований земельного законодательства</vt:lpstr>
    </vt:vector>
  </TitlesOfParts>
  <Company>Microsoft</Company>
  <LinksUpToDate>false</LinksUpToDate>
  <CharactersWithSpaces>7400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Профилактика нарушений обязательных требований земельного законодательства</dc:title>
  <dc:creator>Оксана Ю. Цуканова</dc:creator>
  <cp:lastModifiedBy>zemelnii</cp:lastModifiedBy>
  <cp:revision>3</cp:revision>
  <dcterms:created xsi:type="dcterms:W3CDTF">2022-06-24T13:01:00Z</dcterms:created>
  <dcterms:modified xsi:type="dcterms:W3CDTF">2022-06-24T13:36:00Z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2022-05-11T00:00:00Z</vt:filetime>
  </property>
  <property fmtid="{D5CDD505-2E9C-101B-9397-08002B2CF9AE}" pid="3" name="Creator">
    <vt:lpwstr>Microsoft® PowerPoint® 2013</vt:lpwstr>
  </property>
  <property fmtid="{D5CDD505-2E9C-101B-9397-08002B2CF9AE}" pid="4" name="LastSaved">
    <vt:filetime>2022-06-24T00:00:00Z</vt:filetime>
  </property>
</Properties>
</file>